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C801" w14:textId="77777777" w:rsidR="00234733" w:rsidRPr="009A6204" w:rsidRDefault="00234733" w:rsidP="00234733">
      <w:pPr>
        <w:spacing w:after="0" w:line="240" w:lineRule="auto"/>
        <w:rPr>
          <w:rFonts w:asciiTheme="minorHAnsi" w:hAnsiTheme="minorHAnsi" w:cstheme="minorHAnsi"/>
          <w:b/>
          <w:bCs/>
          <w:color w:val="231F20"/>
          <w:sz w:val="48"/>
          <w:szCs w:val="48"/>
        </w:rPr>
      </w:pPr>
    </w:p>
    <w:p w14:paraId="0019ACDA" w14:textId="77777777" w:rsidR="00234733" w:rsidRPr="009A6204" w:rsidRDefault="00234733" w:rsidP="00234733">
      <w:pPr>
        <w:spacing w:after="0" w:line="240" w:lineRule="auto"/>
        <w:jc w:val="center"/>
        <w:rPr>
          <w:rFonts w:asciiTheme="minorHAnsi" w:hAnsiTheme="minorHAnsi" w:cstheme="minorHAnsi"/>
          <w:b/>
          <w:bCs/>
          <w:color w:val="231F20"/>
          <w:sz w:val="48"/>
          <w:szCs w:val="48"/>
        </w:rPr>
      </w:pPr>
    </w:p>
    <w:p w14:paraId="7408DC8B" w14:textId="77777777" w:rsidR="00234733" w:rsidRPr="009A6204" w:rsidRDefault="00234733" w:rsidP="00234733">
      <w:pPr>
        <w:spacing w:after="0" w:line="240" w:lineRule="auto"/>
        <w:jc w:val="center"/>
        <w:rPr>
          <w:rFonts w:asciiTheme="minorHAnsi" w:hAnsiTheme="minorHAnsi" w:cstheme="minorHAnsi"/>
          <w:b/>
          <w:bCs/>
          <w:color w:val="231F20"/>
          <w:sz w:val="48"/>
          <w:szCs w:val="48"/>
        </w:rPr>
      </w:pPr>
    </w:p>
    <w:p w14:paraId="1301A6ED" w14:textId="77777777" w:rsidR="00234733" w:rsidRPr="009A6204" w:rsidRDefault="00234733" w:rsidP="00234733">
      <w:pPr>
        <w:spacing w:after="0" w:line="240" w:lineRule="auto"/>
        <w:jc w:val="center"/>
        <w:rPr>
          <w:rFonts w:asciiTheme="minorHAnsi" w:hAnsiTheme="minorHAnsi" w:cstheme="minorHAnsi"/>
          <w:b/>
          <w:bCs/>
          <w:noProof/>
          <w:color w:val="231F20"/>
          <w:sz w:val="48"/>
          <w:szCs w:val="48"/>
        </w:rPr>
      </w:pPr>
    </w:p>
    <w:p w14:paraId="416D9EE6" w14:textId="77777777" w:rsidR="00234733" w:rsidRPr="009A6204" w:rsidRDefault="00234733" w:rsidP="00234733">
      <w:pPr>
        <w:spacing w:after="0" w:line="240" w:lineRule="auto"/>
        <w:jc w:val="center"/>
        <w:rPr>
          <w:rFonts w:asciiTheme="minorHAnsi" w:hAnsiTheme="minorHAnsi" w:cstheme="minorHAnsi"/>
          <w:b/>
          <w:bCs/>
          <w:color w:val="231F20"/>
          <w:sz w:val="48"/>
          <w:szCs w:val="48"/>
        </w:rPr>
      </w:pPr>
      <w:r w:rsidRPr="009A6204">
        <w:rPr>
          <w:rFonts w:asciiTheme="minorHAnsi" w:hAnsiTheme="minorHAnsi" w:cstheme="minorHAnsi"/>
          <w:b/>
          <w:bCs/>
          <w:noProof/>
          <w:color w:val="231F20"/>
          <w:sz w:val="48"/>
          <w:szCs w:val="48"/>
        </w:rPr>
        <w:drawing>
          <wp:inline distT="0" distB="0" distL="0" distR="0" wp14:anchorId="5F70B823" wp14:editId="0254F26E">
            <wp:extent cx="3734124" cy="37341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 New logo 2011 edited.png"/>
                    <pic:cNvPicPr/>
                  </pic:nvPicPr>
                  <pic:blipFill>
                    <a:blip r:embed="rId8">
                      <a:extLst>
                        <a:ext uri="{28A0092B-C50C-407E-A947-70E740481C1C}">
                          <a14:useLocalDpi xmlns:a14="http://schemas.microsoft.com/office/drawing/2010/main" val="0"/>
                        </a:ext>
                      </a:extLst>
                    </a:blip>
                    <a:stretch>
                      <a:fillRect/>
                    </a:stretch>
                  </pic:blipFill>
                  <pic:spPr>
                    <a:xfrm>
                      <a:off x="0" y="0"/>
                      <a:ext cx="3734124" cy="3734124"/>
                    </a:xfrm>
                    <a:prstGeom prst="rect">
                      <a:avLst/>
                    </a:prstGeom>
                  </pic:spPr>
                </pic:pic>
              </a:graphicData>
            </a:graphic>
          </wp:inline>
        </w:drawing>
      </w:r>
    </w:p>
    <w:p w14:paraId="2575BE5D" w14:textId="77777777" w:rsidR="00234733" w:rsidRPr="009A6204" w:rsidRDefault="00234733" w:rsidP="00234733">
      <w:pPr>
        <w:spacing w:after="0" w:line="240" w:lineRule="auto"/>
        <w:jc w:val="center"/>
        <w:rPr>
          <w:rFonts w:asciiTheme="minorHAnsi" w:hAnsiTheme="minorHAnsi" w:cstheme="minorHAnsi"/>
          <w:b/>
          <w:bCs/>
          <w:color w:val="231F20"/>
          <w:sz w:val="48"/>
          <w:szCs w:val="48"/>
        </w:rPr>
      </w:pPr>
    </w:p>
    <w:p w14:paraId="3114C356" w14:textId="77777777" w:rsidR="00234733" w:rsidRPr="009A6204" w:rsidRDefault="00234733" w:rsidP="00234733">
      <w:pPr>
        <w:spacing w:after="0" w:line="240" w:lineRule="auto"/>
        <w:jc w:val="center"/>
        <w:rPr>
          <w:rFonts w:asciiTheme="minorHAnsi" w:hAnsiTheme="minorHAnsi" w:cstheme="minorHAnsi"/>
          <w:b/>
          <w:bCs/>
          <w:i/>
          <w:color w:val="231F20"/>
          <w:sz w:val="72"/>
          <w:szCs w:val="72"/>
        </w:rPr>
      </w:pPr>
      <w:r w:rsidRPr="009A6204">
        <w:rPr>
          <w:rFonts w:asciiTheme="minorHAnsi" w:hAnsiTheme="minorHAnsi" w:cstheme="minorHAnsi"/>
          <w:b/>
          <w:bCs/>
          <w:i/>
          <w:color w:val="231F20"/>
          <w:sz w:val="72"/>
          <w:szCs w:val="72"/>
        </w:rPr>
        <w:t>Pathway to Armenia</w:t>
      </w:r>
    </w:p>
    <w:p w14:paraId="04969403" w14:textId="77777777" w:rsidR="00234733" w:rsidRPr="009A6204" w:rsidRDefault="00234733" w:rsidP="00234733">
      <w:pPr>
        <w:spacing w:after="0" w:line="240" w:lineRule="auto"/>
        <w:jc w:val="center"/>
        <w:rPr>
          <w:rFonts w:asciiTheme="minorHAnsi" w:hAnsiTheme="minorHAnsi" w:cstheme="minorHAnsi"/>
          <w:b/>
          <w:bCs/>
          <w:i/>
          <w:color w:val="231F20"/>
          <w:sz w:val="72"/>
          <w:szCs w:val="72"/>
        </w:rPr>
      </w:pPr>
      <w:r w:rsidRPr="009A6204">
        <w:rPr>
          <w:rFonts w:asciiTheme="minorHAnsi" w:hAnsiTheme="minorHAnsi" w:cstheme="minorHAnsi"/>
          <w:b/>
          <w:bCs/>
          <w:i/>
          <w:color w:val="231F20"/>
          <w:sz w:val="72"/>
          <w:szCs w:val="72"/>
        </w:rPr>
        <w:t>Application</w:t>
      </w:r>
    </w:p>
    <w:p w14:paraId="1FB8DB6F" w14:textId="77777777" w:rsidR="00234733" w:rsidRPr="009A6204" w:rsidRDefault="00234733" w:rsidP="00234733">
      <w:pPr>
        <w:spacing w:after="0" w:line="240" w:lineRule="auto"/>
        <w:jc w:val="center"/>
        <w:rPr>
          <w:rFonts w:asciiTheme="minorHAnsi" w:hAnsiTheme="minorHAnsi" w:cstheme="minorHAnsi"/>
          <w:bCs/>
          <w:i/>
          <w:color w:val="231F20"/>
          <w:sz w:val="32"/>
          <w:szCs w:val="32"/>
        </w:rPr>
      </w:pPr>
    </w:p>
    <w:p w14:paraId="11C6E879" w14:textId="77777777" w:rsidR="0029402B" w:rsidRPr="009A6204" w:rsidRDefault="00234733" w:rsidP="00234733">
      <w:pPr>
        <w:ind w:right="-180"/>
        <w:jc w:val="center"/>
        <w:rPr>
          <w:rFonts w:asciiTheme="minorHAnsi" w:hAnsiTheme="minorHAnsi" w:cstheme="minorHAnsi"/>
          <w:bCs/>
          <w:i/>
          <w:color w:val="231F20"/>
          <w:sz w:val="32"/>
          <w:szCs w:val="32"/>
        </w:rPr>
      </w:pPr>
      <w:r w:rsidRPr="009A6204">
        <w:rPr>
          <w:rFonts w:asciiTheme="minorHAnsi" w:hAnsiTheme="minorHAnsi" w:cstheme="minorHAnsi"/>
          <w:bCs/>
          <w:i/>
          <w:color w:val="231F20"/>
          <w:sz w:val="32"/>
          <w:szCs w:val="32"/>
        </w:rPr>
        <w:t xml:space="preserve">Reaching Beyond the Initial Experience </w:t>
      </w:r>
    </w:p>
    <w:p w14:paraId="16D137CF" w14:textId="77777777" w:rsidR="0029402B" w:rsidRPr="009A6204" w:rsidRDefault="0029402B" w:rsidP="00234733">
      <w:pPr>
        <w:ind w:right="-180"/>
        <w:jc w:val="center"/>
        <w:rPr>
          <w:rFonts w:asciiTheme="minorHAnsi" w:hAnsiTheme="minorHAnsi" w:cstheme="minorHAnsi"/>
          <w:bCs/>
          <w:i/>
          <w:color w:val="231F20"/>
          <w:sz w:val="32"/>
          <w:szCs w:val="32"/>
        </w:rPr>
      </w:pPr>
    </w:p>
    <w:p w14:paraId="7356CF78" w14:textId="77777777" w:rsidR="0029402B" w:rsidRPr="009A6204" w:rsidRDefault="0029402B" w:rsidP="00234733">
      <w:pPr>
        <w:ind w:right="-180"/>
        <w:jc w:val="center"/>
        <w:rPr>
          <w:rFonts w:asciiTheme="minorHAnsi" w:hAnsiTheme="minorHAnsi" w:cstheme="minorHAnsi"/>
          <w:bCs/>
          <w:i/>
          <w:color w:val="231F20"/>
          <w:sz w:val="32"/>
          <w:szCs w:val="32"/>
        </w:rPr>
      </w:pPr>
    </w:p>
    <w:p w14:paraId="6462358A" w14:textId="77777777" w:rsidR="0029402B" w:rsidRPr="009A6204" w:rsidRDefault="0029402B" w:rsidP="00234733">
      <w:pPr>
        <w:ind w:right="-180"/>
        <w:jc w:val="center"/>
        <w:rPr>
          <w:rFonts w:asciiTheme="minorHAnsi" w:hAnsiTheme="minorHAnsi" w:cstheme="minorHAnsi"/>
          <w:bCs/>
          <w:i/>
          <w:color w:val="231F20"/>
          <w:sz w:val="32"/>
          <w:szCs w:val="32"/>
        </w:rPr>
      </w:pPr>
    </w:p>
    <w:p w14:paraId="26ACCE38" w14:textId="77777777" w:rsidR="0029402B" w:rsidRPr="009A6204" w:rsidRDefault="0029402B" w:rsidP="00234733">
      <w:pPr>
        <w:ind w:right="-180"/>
        <w:jc w:val="center"/>
        <w:rPr>
          <w:rFonts w:asciiTheme="minorHAnsi" w:hAnsiTheme="minorHAnsi" w:cstheme="minorHAnsi"/>
          <w:bCs/>
          <w:i/>
          <w:color w:val="231F20"/>
          <w:sz w:val="32"/>
          <w:szCs w:val="32"/>
        </w:rPr>
      </w:pPr>
    </w:p>
    <w:p w14:paraId="4E700113" w14:textId="77777777" w:rsidR="003E5A84" w:rsidRPr="009A6204" w:rsidRDefault="003E5A84" w:rsidP="0029402B">
      <w:pPr>
        <w:autoSpaceDE w:val="0"/>
        <w:autoSpaceDN w:val="0"/>
        <w:adjustRightInd w:val="0"/>
        <w:spacing w:after="0" w:line="240" w:lineRule="auto"/>
        <w:rPr>
          <w:rFonts w:asciiTheme="minorHAnsi" w:hAnsiTheme="minorHAnsi" w:cstheme="minorHAnsi"/>
          <w:bCs/>
          <w:i/>
          <w:color w:val="231F20"/>
          <w:sz w:val="32"/>
          <w:szCs w:val="32"/>
        </w:rPr>
      </w:pPr>
    </w:p>
    <w:p w14:paraId="39E621BA" w14:textId="77777777" w:rsidR="0029402B" w:rsidRPr="009A6204" w:rsidRDefault="0029402B" w:rsidP="001F2EC8">
      <w:pPr>
        <w:autoSpaceDE w:val="0"/>
        <w:autoSpaceDN w:val="0"/>
        <w:adjustRightInd w:val="0"/>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Dear Applicant,</w:t>
      </w:r>
    </w:p>
    <w:p w14:paraId="4CA89EA8"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p>
    <w:p w14:paraId="7BDB74CF"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Thank you for your interest in the </w:t>
      </w:r>
      <w:r w:rsidRPr="009A6204">
        <w:rPr>
          <w:rFonts w:asciiTheme="minorHAnsi" w:hAnsiTheme="minorHAnsi" w:cstheme="minorHAnsi"/>
          <w:b/>
          <w:bCs/>
          <w:color w:val="000000"/>
          <w:sz w:val="24"/>
          <w:szCs w:val="24"/>
        </w:rPr>
        <w:t>Pathway to Armenia</w:t>
      </w:r>
      <w:r w:rsidRPr="009A6204">
        <w:rPr>
          <w:rFonts w:asciiTheme="minorHAnsi" w:hAnsiTheme="minorHAnsi" w:cstheme="minorHAnsi"/>
          <w:color w:val="000000"/>
          <w:sz w:val="24"/>
          <w:szCs w:val="24"/>
        </w:rPr>
        <w:t xml:space="preserve"> program. </w:t>
      </w:r>
    </w:p>
    <w:p w14:paraId="2D1D2AFA"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p>
    <w:p w14:paraId="53068360"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r w:rsidRPr="009A6204">
        <w:rPr>
          <w:rFonts w:asciiTheme="minorHAnsi" w:hAnsiTheme="minorHAnsi" w:cstheme="minorHAnsi"/>
          <w:b/>
          <w:bCs/>
          <w:color w:val="000000"/>
          <w:sz w:val="24"/>
          <w:szCs w:val="24"/>
        </w:rPr>
        <w:t>Pathway to Armenia</w:t>
      </w:r>
      <w:r w:rsidRPr="009A6204">
        <w:rPr>
          <w:rFonts w:asciiTheme="minorHAnsi" w:hAnsiTheme="minorHAnsi" w:cstheme="minorHAnsi"/>
          <w:color w:val="000000"/>
          <w:sz w:val="24"/>
          <w:szCs w:val="24"/>
        </w:rPr>
        <w:t xml:space="preserve"> is designed to offer qualified, motivated, and committed alumni the support needed to seriously explore the option of living and working in Armenia full time.</w:t>
      </w:r>
    </w:p>
    <w:p w14:paraId="3BEAC973"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p>
    <w:p w14:paraId="393F16DF"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r w:rsidRPr="009A6204">
        <w:rPr>
          <w:rFonts w:asciiTheme="minorHAnsi" w:hAnsiTheme="minorHAnsi" w:cstheme="minorHAnsi"/>
          <w:b/>
          <w:bCs/>
          <w:color w:val="000000"/>
          <w:sz w:val="24"/>
          <w:szCs w:val="24"/>
        </w:rPr>
        <w:t>Pathway to Armenia</w:t>
      </w:r>
      <w:r w:rsidRPr="009A6204">
        <w:rPr>
          <w:rFonts w:asciiTheme="minorHAnsi" w:hAnsiTheme="minorHAnsi" w:cstheme="minorHAnsi"/>
          <w:color w:val="000000"/>
          <w:sz w:val="24"/>
          <w:szCs w:val="24"/>
        </w:rPr>
        <w:t xml:space="preserve"> offers the following services</w:t>
      </w:r>
      <w:r w:rsidR="00745171" w:rsidRPr="009A6204">
        <w:rPr>
          <w:rFonts w:asciiTheme="minorHAnsi" w:hAnsiTheme="minorHAnsi" w:cstheme="minorHAnsi"/>
          <w:color w:val="000000"/>
          <w:sz w:val="24"/>
          <w:szCs w:val="24"/>
        </w:rPr>
        <w:t xml:space="preserve"> and benefits</w:t>
      </w:r>
      <w:r w:rsidRPr="009A6204">
        <w:rPr>
          <w:rFonts w:asciiTheme="minorHAnsi" w:hAnsiTheme="minorHAnsi" w:cstheme="minorHAnsi"/>
          <w:color w:val="000000"/>
          <w:sz w:val="24"/>
          <w:szCs w:val="24"/>
        </w:rPr>
        <w:t xml:space="preserve"> to qualified applicants:</w:t>
      </w:r>
    </w:p>
    <w:p w14:paraId="445D3789"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p>
    <w:p w14:paraId="47286A65" w14:textId="77777777" w:rsidR="0029402B" w:rsidRPr="009A6204" w:rsidRDefault="0029402B" w:rsidP="0029402B">
      <w:pPr>
        <w:pStyle w:val="a9"/>
        <w:numPr>
          <w:ilvl w:val="0"/>
          <w:numId w:val="1"/>
        </w:numPr>
        <w:rPr>
          <w:rFonts w:asciiTheme="minorHAnsi" w:hAnsiTheme="minorHAnsi" w:cstheme="minorHAnsi"/>
          <w:color w:val="000000"/>
        </w:rPr>
      </w:pPr>
      <w:r w:rsidRPr="009A6204">
        <w:rPr>
          <w:rFonts w:asciiTheme="minorHAnsi" w:hAnsiTheme="minorHAnsi" w:cstheme="minorHAnsi"/>
          <w:color w:val="000000"/>
        </w:rPr>
        <w:t>Orientation to living and working in Armenia</w:t>
      </w:r>
    </w:p>
    <w:p w14:paraId="7486868B" w14:textId="77777777" w:rsidR="0029402B" w:rsidRPr="009A6204" w:rsidRDefault="0029402B" w:rsidP="0029402B">
      <w:pPr>
        <w:pStyle w:val="a9"/>
        <w:numPr>
          <w:ilvl w:val="0"/>
          <w:numId w:val="1"/>
        </w:numPr>
        <w:rPr>
          <w:rFonts w:asciiTheme="minorHAnsi" w:hAnsiTheme="minorHAnsi" w:cstheme="minorHAnsi"/>
          <w:color w:val="000000"/>
        </w:rPr>
      </w:pPr>
      <w:r w:rsidRPr="009A6204">
        <w:rPr>
          <w:rFonts w:asciiTheme="minorHAnsi" w:hAnsiTheme="minorHAnsi" w:cstheme="minorHAnsi"/>
          <w:color w:val="000000"/>
        </w:rPr>
        <w:t xml:space="preserve">Short-term housing in Yerevan (maximum three months) </w:t>
      </w:r>
      <w:r w:rsidR="00745171" w:rsidRPr="009A6204">
        <w:rPr>
          <w:rFonts w:asciiTheme="minorHAnsi" w:hAnsiTheme="minorHAnsi" w:cstheme="minorHAnsi"/>
          <w:color w:val="000000"/>
        </w:rPr>
        <w:t xml:space="preserve">in the Birthright </w:t>
      </w:r>
      <w:r w:rsidR="008A63A9" w:rsidRPr="009A6204">
        <w:rPr>
          <w:rFonts w:asciiTheme="minorHAnsi" w:hAnsiTheme="minorHAnsi" w:cstheme="minorHAnsi"/>
          <w:color w:val="000000"/>
        </w:rPr>
        <w:t>apartment</w:t>
      </w:r>
    </w:p>
    <w:p w14:paraId="67E48B3D" w14:textId="77777777" w:rsidR="0029402B" w:rsidRPr="009A6204" w:rsidRDefault="0029402B" w:rsidP="0029402B">
      <w:pPr>
        <w:pStyle w:val="a9"/>
        <w:numPr>
          <w:ilvl w:val="0"/>
          <w:numId w:val="1"/>
        </w:numPr>
        <w:rPr>
          <w:rFonts w:asciiTheme="minorHAnsi" w:hAnsiTheme="minorHAnsi" w:cstheme="minorHAnsi"/>
          <w:color w:val="000000"/>
        </w:rPr>
      </w:pPr>
      <w:r w:rsidRPr="009A6204">
        <w:rPr>
          <w:rFonts w:asciiTheme="minorHAnsi" w:hAnsiTheme="minorHAnsi" w:cstheme="minorHAnsi"/>
          <w:color w:val="000000"/>
        </w:rPr>
        <w:t>Support with networking and job placements</w:t>
      </w:r>
    </w:p>
    <w:p w14:paraId="45BE9008" w14:textId="77777777" w:rsidR="0029402B" w:rsidRPr="009A6204" w:rsidRDefault="0029402B" w:rsidP="0029402B">
      <w:pPr>
        <w:pStyle w:val="a9"/>
        <w:numPr>
          <w:ilvl w:val="0"/>
          <w:numId w:val="1"/>
        </w:numPr>
        <w:rPr>
          <w:rFonts w:asciiTheme="minorHAnsi" w:hAnsiTheme="minorHAnsi" w:cstheme="minorHAnsi"/>
          <w:color w:val="000000"/>
        </w:rPr>
      </w:pPr>
      <w:r w:rsidRPr="009A6204">
        <w:rPr>
          <w:rFonts w:asciiTheme="minorHAnsi" w:hAnsiTheme="minorHAnsi" w:cstheme="minorHAnsi"/>
          <w:color w:val="000000"/>
        </w:rPr>
        <w:t>Consultation with experienced staff on issues related to living and working in Armenia</w:t>
      </w:r>
    </w:p>
    <w:p w14:paraId="3AA859D3" w14:textId="77777777" w:rsidR="0029402B" w:rsidRPr="009A6204" w:rsidRDefault="0029402B" w:rsidP="0029402B">
      <w:pPr>
        <w:pStyle w:val="a9"/>
        <w:numPr>
          <w:ilvl w:val="0"/>
          <w:numId w:val="1"/>
        </w:numPr>
        <w:rPr>
          <w:rFonts w:asciiTheme="minorHAnsi" w:hAnsiTheme="minorHAnsi" w:cstheme="minorHAnsi"/>
          <w:color w:val="000000"/>
        </w:rPr>
      </w:pPr>
      <w:r w:rsidRPr="009A6204">
        <w:rPr>
          <w:rFonts w:asciiTheme="minorHAnsi" w:hAnsiTheme="minorHAnsi" w:cstheme="minorHAnsi"/>
          <w:color w:val="000000"/>
        </w:rPr>
        <w:t>Computer and internet access in the office to help with job search</w:t>
      </w:r>
    </w:p>
    <w:p w14:paraId="678AC21A" w14:textId="77777777" w:rsidR="0029402B" w:rsidRPr="009A6204" w:rsidRDefault="0029402B" w:rsidP="0029402B">
      <w:pPr>
        <w:pStyle w:val="a9"/>
        <w:numPr>
          <w:ilvl w:val="0"/>
          <w:numId w:val="1"/>
        </w:numPr>
        <w:rPr>
          <w:rFonts w:asciiTheme="minorHAnsi" w:hAnsiTheme="minorHAnsi" w:cstheme="minorHAnsi"/>
          <w:color w:val="000000"/>
        </w:rPr>
      </w:pPr>
      <w:r w:rsidRPr="009A6204">
        <w:rPr>
          <w:rFonts w:asciiTheme="minorHAnsi" w:hAnsiTheme="minorHAnsi" w:cstheme="minorHAnsi"/>
          <w:color w:val="000000"/>
        </w:rPr>
        <w:t>Participation in all Birthright Armenia program services, excluding homestay living</w:t>
      </w:r>
    </w:p>
    <w:p w14:paraId="5145401A" w14:textId="77777777" w:rsidR="0029402B" w:rsidRPr="009A6204" w:rsidRDefault="0029402B" w:rsidP="007147D5">
      <w:pPr>
        <w:spacing w:after="0" w:line="240" w:lineRule="auto"/>
        <w:rPr>
          <w:rFonts w:asciiTheme="minorHAnsi" w:hAnsiTheme="minorHAnsi" w:cstheme="minorHAnsi"/>
          <w:color w:val="000000"/>
          <w:sz w:val="24"/>
          <w:szCs w:val="24"/>
        </w:rPr>
      </w:pPr>
    </w:p>
    <w:p w14:paraId="68B90B6C" w14:textId="77777777" w:rsidR="007147D5" w:rsidRPr="009A6204" w:rsidRDefault="00745171" w:rsidP="007147D5">
      <w:pPr>
        <w:spacing w:after="0" w:line="240" w:lineRule="auto"/>
        <w:rPr>
          <w:rFonts w:asciiTheme="minorHAnsi" w:hAnsiTheme="minorHAnsi" w:cstheme="minorHAnsi"/>
          <w:bCs/>
          <w:color w:val="000000"/>
          <w:sz w:val="24"/>
          <w:szCs w:val="24"/>
        </w:rPr>
      </w:pPr>
      <w:r w:rsidRPr="009A6204">
        <w:rPr>
          <w:rFonts w:asciiTheme="minorHAnsi" w:hAnsiTheme="minorHAnsi" w:cstheme="minorHAnsi"/>
          <w:color w:val="000000"/>
          <w:sz w:val="24"/>
          <w:szCs w:val="24"/>
        </w:rPr>
        <w:t xml:space="preserve">All alumni in good standing with </w:t>
      </w:r>
      <w:r w:rsidRPr="009A6204">
        <w:rPr>
          <w:rFonts w:asciiTheme="minorHAnsi" w:hAnsiTheme="minorHAnsi" w:cstheme="minorHAnsi"/>
          <w:b/>
          <w:color w:val="000000"/>
          <w:sz w:val="24"/>
          <w:szCs w:val="24"/>
        </w:rPr>
        <w:t xml:space="preserve">Birthright Armenia </w:t>
      </w:r>
      <w:r w:rsidRPr="009A6204">
        <w:rPr>
          <w:rFonts w:asciiTheme="minorHAnsi" w:hAnsiTheme="minorHAnsi" w:cstheme="minorHAnsi"/>
          <w:color w:val="000000"/>
          <w:sz w:val="24"/>
          <w:szCs w:val="24"/>
        </w:rPr>
        <w:t>and</w:t>
      </w:r>
      <w:r w:rsidRPr="009A6204">
        <w:rPr>
          <w:rFonts w:asciiTheme="minorHAnsi" w:hAnsiTheme="minorHAnsi" w:cstheme="minorHAnsi"/>
          <w:b/>
          <w:color w:val="000000"/>
          <w:sz w:val="24"/>
          <w:szCs w:val="24"/>
        </w:rPr>
        <w:t xml:space="preserve"> Armenian Volunteer Corps</w:t>
      </w:r>
      <w:r w:rsidRPr="009A6204">
        <w:rPr>
          <w:rFonts w:asciiTheme="minorHAnsi" w:hAnsiTheme="minorHAnsi" w:cstheme="minorHAnsi"/>
          <w:color w:val="000000"/>
          <w:sz w:val="24"/>
          <w:szCs w:val="24"/>
        </w:rPr>
        <w:t xml:space="preserve"> </w:t>
      </w:r>
      <w:r w:rsidR="0029402B" w:rsidRPr="009A6204">
        <w:rPr>
          <w:rFonts w:asciiTheme="minorHAnsi" w:hAnsiTheme="minorHAnsi" w:cstheme="minorHAnsi"/>
          <w:color w:val="000000"/>
          <w:sz w:val="24"/>
          <w:szCs w:val="24"/>
        </w:rPr>
        <w:t xml:space="preserve">are eligible </w:t>
      </w:r>
      <w:r w:rsidRPr="009A6204">
        <w:rPr>
          <w:rFonts w:asciiTheme="minorHAnsi" w:hAnsiTheme="minorHAnsi" w:cstheme="minorHAnsi"/>
          <w:color w:val="000000"/>
          <w:sz w:val="24"/>
          <w:szCs w:val="24"/>
        </w:rPr>
        <w:t>to apply to the</w:t>
      </w:r>
      <w:r w:rsidR="0029402B" w:rsidRPr="009A6204">
        <w:rPr>
          <w:rFonts w:asciiTheme="minorHAnsi" w:hAnsiTheme="minorHAnsi" w:cstheme="minorHAnsi"/>
          <w:color w:val="000000"/>
          <w:sz w:val="24"/>
          <w:szCs w:val="24"/>
        </w:rPr>
        <w:t xml:space="preserve"> </w:t>
      </w:r>
      <w:r w:rsidR="0029402B" w:rsidRPr="009A6204">
        <w:rPr>
          <w:rFonts w:asciiTheme="minorHAnsi" w:hAnsiTheme="minorHAnsi" w:cstheme="minorHAnsi"/>
          <w:b/>
          <w:bCs/>
          <w:color w:val="000000"/>
          <w:sz w:val="24"/>
          <w:szCs w:val="24"/>
        </w:rPr>
        <w:t>Pathway to Armenia</w:t>
      </w:r>
      <w:r w:rsidR="0029402B" w:rsidRPr="009A6204">
        <w:rPr>
          <w:rFonts w:asciiTheme="minorHAnsi" w:hAnsiTheme="minorHAnsi" w:cstheme="minorHAnsi"/>
          <w:color w:val="000000"/>
          <w:sz w:val="24"/>
          <w:szCs w:val="24"/>
        </w:rPr>
        <w:t xml:space="preserve"> program</w:t>
      </w:r>
      <w:r w:rsidR="007147D5" w:rsidRPr="009A6204">
        <w:rPr>
          <w:rFonts w:asciiTheme="minorHAnsi" w:hAnsiTheme="minorHAnsi" w:cstheme="minorHAnsi"/>
          <w:bCs/>
          <w:color w:val="000000"/>
          <w:sz w:val="24"/>
          <w:szCs w:val="24"/>
        </w:rPr>
        <w:t xml:space="preserve"> with the following order of </w:t>
      </w:r>
      <w:r w:rsidRPr="009A6204">
        <w:rPr>
          <w:rFonts w:asciiTheme="minorHAnsi" w:hAnsiTheme="minorHAnsi" w:cstheme="minorHAnsi"/>
          <w:bCs/>
          <w:color w:val="000000"/>
          <w:sz w:val="24"/>
          <w:szCs w:val="24"/>
        </w:rPr>
        <w:t xml:space="preserve">admission </w:t>
      </w:r>
      <w:r w:rsidR="007147D5" w:rsidRPr="009A6204">
        <w:rPr>
          <w:rFonts w:asciiTheme="minorHAnsi" w:hAnsiTheme="minorHAnsi" w:cstheme="minorHAnsi"/>
          <w:bCs/>
          <w:color w:val="000000"/>
          <w:sz w:val="24"/>
          <w:szCs w:val="24"/>
        </w:rPr>
        <w:t xml:space="preserve">priority: </w:t>
      </w:r>
    </w:p>
    <w:p w14:paraId="1DF8103E" w14:textId="77777777" w:rsidR="007147D5" w:rsidRPr="009A6204" w:rsidRDefault="007147D5" w:rsidP="007147D5">
      <w:pPr>
        <w:spacing w:after="0" w:line="240" w:lineRule="auto"/>
        <w:rPr>
          <w:rFonts w:asciiTheme="minorHAnsi" w:hAnsiTheme="minorHAnsi" w:cstheme="minorHAnsi"/>
          <w:bCs/>
          <w:color w:val="000000"/>
          <w:sz w:val="24"/>
          <w:szCs w:val="24"/>
        </w:rPr>
      </w:pPr>
    </w:p>
    <w:p w14:paraId="5093E47A" w14:textId="77777777" w:rsidR="007147D5" w:rsidRPr="009A6204" w:rsidRDefault="007147D5" w:rsidP="007147D5">
      <w:pPr>
        <w:spacing w:after="0" w:line="240" w:lineRule="auto"/>
        <w:ind w:left="720" w:hanging="360"/>
        <w:rPr>
          <w:rFonts w:asciiTheme="minorHAnsi" w:hAnsiTheme="minorHAnsi" w:cstheme="minorHAnsi"/>
          <w:bCs/>
          <w:color w:val="000000"/>
          <w:sz w:val="24"/>
          <w:szCs w:val="24"/>
        </w:rPr>
      </w:pPr>
      <w:r w:rsidRPr="009A6204">
        <w:rPr>
          <w:rFonts w:asciiTheme="minorHAnsi" w:hAnsiTheme="minorHAnsi" w:cstheme="minorHAnsi"/>
          <w:bCs/>
          <w:color w:val="000000"/>
          <w:sz w:val="24"/>
          <w:szCs w:val="24"/>
        </w:rPr>
        <w:t>1) Alumni in Armenia who have completed their volunteer service and are actively looking for full-time employment in Armenia</w:t>
      </w:r>
    </w:p>
    <w:p w14:paraId="54B100E0" w14:textId="77777777" w:rsidR="007147D5" w:rsidRPr="009A6204" w:rsidRDefault="007147D5" w:rsidP="007147D5">
      <w:pPr>
        <w:pStyle w:val="a9"/>
        <w:numPr>
          <w:ilvl w:val="0"/>
          <w:numId w:val="9"/>
        </w:numPr>
        <w:rPr>
          <w:rFonts w:asciiTheme="minorHAnsi" w:hAnsiTheme="minorHAnsi" w:cstheme="minorHAnsi"/>
          <w:bCs/>
          <w:color w:val="000000"/>
        </w:rPr>
      </w:pPr>
      <w:r w:rsidRPr="009A6204">
        <w:rPr>
          <w:rFonts w:asciiTheme="minorHAnsi" w:hAnsiTheme="minorHAnsi" w:cstheme="minorHAnsi"/>
          <w:bCs/>
          <w:color w:val="000000"/>
        </w:rPr>
        <w:t>Alumni who are not currently in Armenia but want to return and seek full- time employment</w:t>
      </w:r>
    </w:p>
    <w:p w14:paraId="257B6213" w14:textId="77777777" w:rsidR="007147D5" w:rsidRPr="009A6204" w:rsidRDefault="007147D5" w:rsidP="007147D5">
      <w:pPr>
        <w:pStyle w:val="a9"/>
        <w:numPr>
          <w:ilvl w:val="0"/>
          <w:numId w:val="9"/>
        </w:numPr>
        <w:rPr>
          <w:rFonts w:asciiTheme="minorHAnsi" w:hAnsiTheme="minorHAnsi" w:cstheme="minorHAnsi"/>
          <w:bCs/>
          <w:color w:val="000000"/>
        </w:rPr>
      </w:pPr>
      <w:r w:rsidRPr="009A6204">
        <w:rPr>
          <w:rFonts w:asciiTheme="minorHAnsi" w:hAnsiTheme="minorHAnsi" w:cstheme="minorHAnsi"/>
          <w:bCs/>
          <w:color w:val="000000"/>
        </w:rPr>
        <w:t xml:space="preserve">Alumni who are not currently in Armenia but have secured employment in Armenia.  </w:t>
      </w:r>
    </w:p>
    <w:p w14:paraId="24C36EC9" w14:textId="77777777" w:rsidR="007F0849" w:rsidRDefault="007F0849" w:rsidP="007147D5">
      <w:pPr>
        <w:spacing w:after="0" w:line="240" w:lineRule="auto"/>
        <w:rPr>
          <w:rFonts w:asciiTheme="minorHAnsi" w:hAnsiTheme="minorHAnsi" w:cstheme="minorHAnsi"/>
          <w:b/>
          <w:color w:val="FF0000"/>
          <w:sz w:val="24"/>
          <w:szCs w:val="24"/>
        </w:rPr>
      </w:pPr>
    </w:p>
    <w:p w14:paraId="655DDF65" w14:textId="684B1DCF" w:rsidR="0029402B" w:rsidRPr="009A6204" w:rsidRDefault="007147D5" w:rsidP="007147D5">
      <w:pPr>
        <w:spacing w:after="0" w:line="240" w:lineRule="auto"/>
        <w:rPr>
          <w:rFonts w:asciiTheme="minorHAnsi" w:hAnsiTheme="minorHAnsi" w:cstheme="minorHAnsi"/>
          <w:b/>
          <w:color w:val="000000"/>
          <w:sz w:val="24"/>
          <w:szCs w:val="24"/>
        </w:rPr>
      </w:pPr>
      <w:r w:rsidRPr="009A6204">
        <w:rPr>
          <w:rFonts w:asciiTheme="minorHAnsi" w:hAnsiTheme="minorHAnsi" w:cstheme="minorHAnsi"/>
          <w:b/>
          <w:color w:val="000000"/>
          <w:sz w:val="24"/>
          <w:szCs w:val="24"/>
        </w:rPr>
        <w:t xml:space="preserve">If there is a waiting list for an apartment space, alumni using the apartment would be limited to a </w:t>
      </w:r>
      <w:r w:rsidR="008A63A9" w:rsidRPr="009A6204">
        <w:rPr>
          <w:rFonts w:asciiTheme="minorHAnsi" w:hAnsiTheme="minorHAnsi" w:cstheme="minorHAnsi"/>
          <w:b/>
          <w:color w:val="000000"/>
          <w:sz w:val="24"/>
          <w:szCs w:val="24"/>
        </w:rPr>
        <w:t>30-day</w:t>
      </w:r>
      <w:r w:rsidRPr="009A6204">
        <w:rPr>
          <w:rFonts w:asciiTheme="minorHAnsi" w:hAnsiTheme="minorHAnsi" w:cstheme="minorHAnsi"/>
          <w:b/>
          <w:color w:val="000000"/>
          <w:sz w:val="24"/>
          <w:szCs w:val="24"/>
        </w:rPr>
        <w:t xml:space="preserve"> stay starting with their first day of employment.  Otherwise, alumni may stay up to 3 months.</w:t>
      </w:r>
    </w:p>
    <w:p w14:paraId="5D5012EF" w14:textId="77777777" w:rsidR="007147D5" w:rsidRPr="009A6204" w:rsidRDefault="007147D5" w:rsidP="007147D5">
      <w:pPr>
        <w:spacing w:after="0" w:line="240" w:lineRule="auto"/>
        <w:rPr>
          <w:rFonts w:asciiTheme="minorHAnsi" w:hAnsiTheme="minorHAnsi" w:cstheme="minorHAnsi"/>
          <w:b/>
          <w:color w:val="000000"/>
          <w:sz w:val="24"/>
          <w:szCs w:val="24"/>
        </w:rPr>
      </w:pPr>
    </w:p>
    <w:p w14:paraId="63F35495"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Below are the necessary application materials you will need to complete. Please read them carefully and do not hesitate to contact us with questions by emailing </w:t>
      </w:r>
      <w:hyperlink r:id="rId9" w:history="1">
        <w:r w:rsidRPr="009A6204">
          <w:rPr>
            <w:rStyle w:val="ab"/>
            <w:rFonts w:asciiTheme="minorHAnsi" w:hAnsiTheme="minorHAnsi" w:cstheme="minorHAnsi"/>
            <w:sz w:val="24"/>
            <w:szCs w:val="24"/>
          </w:rPr>
          <w:t>alumni@birthrightarmenia.am</w:t>
        </w:r>
      </w:hyperlink>
      <w:r w:rsidRPr="009A6204">
        <w:rPr>
          <w:rFonts w:asciiTheme="minorHAnsi" w:hAnsiTheme="minorHAnsi" w:cstheme="minorHAnsi"/>
          <w:color w:val="000000"/>
          <w:sz w:val="24"/>
          <w:szCs w:val="24"/>
        </w:rPr>
        <w:t xml:space="preserve">. </w:t>
      </w:r>
    </w:p>
    <w:p w14:paraId="0900B857"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p>
    <w:p w14:paraId="7BAC9DC5"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We look forward to hearing from you and best of luck on your new journey!</w:t>
      </w:r>
    </w:p>
    <w:p w14:paraId="282D894D" w14:textId="77777777" w:rsidR="0029402B" w:rsidRPr="009A6204" w:rsidRDefault="0029402B" w:rsidP="0029402B">
      <w:pPr>
        <w:autoSpaceDE w:val="0"/>
        <w:autoSpaceDN w:val="0"/>
        <w:adjustRightInd w:val="0"/>
        <w:spacing w:after="0" w:line="240" w:lineRule="auto"/>
        <w:rPr>
          <w:rFonts w:asciiTheme="minorHAnsi" w:hAnsiTheme="minorHAnsi" w:cstheme="minorHAnsi"/>
          <w:color w:val="000000"/>
          <w:sz w:val="24"/>
          <w:szCs w:val="24"/>
        </w:rPr>
      </w:pPr>
    </w:p>
    <w:p w14:paraId="75F916D3" w14:textId="77777777" w:rsidR="0029402B" w:rsidRDefault="0029402B" w:rsidP="007147D5">
      <w:pPr>
        <w:autoSpaceDE w:val="0"/>
        <w:autoSpaceDN w:val="0"/>
        <w:adjustRightInd w:val="0"/>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Sincerely,</w:t>
      </w:r>
    </w:p>
    <w:p w14:paraId="1B0B309D" w14:textId="77777777" w:rsidR="00175A1C" w:rsidRDefault="00175A1C" w:rsidP="007147D5">
      <w:pPr>
        <w:autoSpaceDE w:val="0"/>
        <w:autoSpaceDN w:val="0"/>
        <w:adjustRightInd w:val="0"/>
        <w:spacing w:after="0" w:line="240" w:lineRule="auto"/>
        <w:rPr>
          <w:rFonts w:asciiTheme="minorHAnsi" w:hAnsiTheme="minorHAnsi" w:cstheme="minorHAnsi"/>
          <w:color w:val="000000"/>
          <w:sz w:val="24"/>
          <w:szCs w:val="24"/>
        </w:rPr>
      </w:pPr>
    </w:p>
    <w:p w14:paraId="1754B7B3" w14:textId="55F53A39" w:rsidR="00175A1C" w:rsidRDefault="00175A1C" w:rsidP="007147D5">
      <w:pPr>
        <w:autoSpaceDE w:val="0"/>
        <w:autoSpaceDN w:val="0"/>
        <w:adjustRightInd w:val="0"/>
        <w:spacing w:after="0" w:line="240" w:lineRule="auto"/>
        <w:rPr>
          <w:rFonts w:asciiTheme="minorHAnsi" w:hAnsiTheme="minorHAnsi" w:cstheme="minorHAnsi"/>
          <w:color w:val="231F20"/>
          <w:sz w:val="24"/>
          <w:szCs w:val="24"/>
        </w:rPr>
      </w:pPr>
      <w:r w:rsidRPr="009A6204">
        <w:rPr>
          <w:rFonts w:asciiTheme="minorHAnsi" w:hAnsiTheme="minorHAnsi" w:cstheme="minorHAnsi"/>
          <w:b/>
          <w:color w:val="231F20"/>
          <w:sz w:val="24"/>
          <w:szCs w:val="24"/>
        </w:rPr>
        <w:t>Sevan Kabakian</w:t>
      </w:r>
      <w:r>
        <w:rPr>
          <w:rFonts w:asciiTheme="minorHAnsi" w:hAnsiTheme="minorHAnsi" w:cstheme="minorHAnsi"/>
          <w:b/>
          <w:color w:val="231F20"/>
          <w:sz w:val="24"/>
          <w:szCs w:val="24"/>
        </w:rPr>
        <w:br/>
      </w:r>
      <w:r w:rsidRPr="009A6204">
        <w:rPr>
          <w:rFonts w:asciiTheme="minorHAnsi" w:hAnsiTheme="minorHAnsi" w:cstheme="minorHAnsi"/>
          <w:color w:val="231F20"/>
          <w:sz w:val="24"/>
          <w:szCs w:val="24"/>
        </w:rPr>
        <w:t>Country Director</w:t>
      </w:r>
    </w:p>
    <w:p w14:paraId="21F542FA" w14:textId="13A95B59" w:rsidR="0029402B" w:rsidRPr="00175A1C" w:rsidRDefault="00175A1C" w:rsidP="00175A1C">
      <w:pPr>
        <w:autoSpaceDE w:val="0"/>
        <w:autoSpaceDN w:val="0"/>
        <w:adjustRightInd w:val="0"/>
        <w:spacing w:after="0" w:line="240" w:lineRule="auto"/>
        <w:rPr>
          <w:rFonts w:asciiTheme="minorHAnsi" w:hAnsiTheme="minorHAnsi" w:cstheme="minorHAnsi"/>
          <w:color w:val="000000"/>
          <w:sz w:val="24"/>
          <w:szCs w:val="24"/>
        </w:rPr>
      </w:pPr>
      <w:r w:rsidRPr="009A6204">
        <w:rPr>
          <w:rFonts w:asciiTheme="minorHAnsi" w:hAnsiTheme="minorHAnsi" w:cstheme="minorHAnsi"/>
          <w:color w:val="231F20"/>
          <w:sz w:val="24"/>
          <w:szCs w:val="24"/>
        </w:rPr>
        <w:t>Birthright Armenia</w:t>
      </w:r>
      <w:r w:rsidR="0029402B" w:rsidRPr="009A6204">
        <w:rPr>
          <w:rFonts w:asciiTheme="minorHAnsi" w:hAnsiTheme="minorHAnsi" w:cstheme="minorHAnsi"/>
          <w:color w:val="231F20"/>
          <w:sz w:val="24"/>
          <w:szCs w:val="24"/>
        </w:rPr>
        <w:tab/>
      </w:r>
      <w:r w:rsidR="0029402B" w:rsidRPr="009A6204">
        <w:rPr>
          <w:rFonts w:asciiTheme="minorHAnsi" w:hAnsiTheme="minorHAnsi" w:cstheme="minorHAnsi"/>
          <w:color w:val="231F20"/>
          <w:sz w:val="24"/>
          <w:szCs w:val="24"/>
        </w:rPr>
        <w:tab/>
      </w:r>
      <w:r w:rsidR="0029402B" w:rsidRPr="009A6204">
        <w:rPr>
          <w:rFonts w:asciiTheme="minorHAnsi" w:hAnsiTheme="minorHAnsi" w:cstheme="minorHAnsi"/>
          <w:color w:val="231F20"/>
          <w:sz w:val="24"/>
          <w:szCs w:val="24"/>
        </w:rPr>
        <w:tab/>
      </w:r>
    </w:p>
    <w:p w14:paraId="59172A24" w14:textId="77777777" w:rsidR="003E5A84" w:rsidRPr="009A6204" w:rsidRDefault="003E5A84" w:rsidP="0029402B">
      <w:pPr>
        <w:spacing w:after="0" w:line="240" w:lineRule="auto"/>
        <w:rPr>
          <w:rFonts w:asciiTheme="minorHAnsi" w:hAnsiTheme="minorHAnsi" w:cstheme="minorHAnsi"/>
          <w:color w:val="231F20"/>
        </w:rPr>
      </w:pPr>
    </w:p>
    <w:p w14:paraId="68B87F31" w14:textId="77777777" w:rsidR="0029402B" w:rsidRPr="009A6204" w:rsidRDefault="0029402B" w:rsidP="0029402B">
      <w:pPr>
        <w:spacing w:after="0" w:line="240" w:lineRule="auto"/>
        <w:rPr>
          <w:rFonts w:asciiTheme="minorHAnsi" w:hAnsiTheme="minorHAnsi" w:cstheme="minorHAnsi"/>
          <w:b/>
          <w:bCs/>
          <w:sz w:val="28"/>
          <w:szCs w:val="28"/>
          <w:u w:val="single"/>
        </w:rPr>
      </w:pPr>
      <w:r w:rsidRPr="009A6204">
        <w:rPr>
          <w:rFonts w:asciiTheme="minorHAnsi" w:hAnsiTheme="minorHAnsi" w:cstheme="minorHAnsi"/>
          <w:b/>
          <w:bCs/>
          <w:sz w:val="28"/>
          <w:szCs w:val="28"/>
          <w:u w:val="single"/>
        </w:rPr>
        <w:t xml:space="preserve">Reaching Beyond the Initial Experience: </w:t>
      </w:r>
    </w:p>
    <w:p w14:paraId="08F46C05" w14:textId="77777777" w:rsidR="0029402B" w:rsidRPr="009A6204" w:rsidRDefault="0029402B" w:rsidP="0029402B">
      <w:pPr>
        <w:tabs>
          <w:tab w:val="left" w:pos="960"/>
        </w:tabs>
        <w:spacing w:after="0" w:line="240" w:lineRule="auto"/>
        <w:rPr>
          <w:rFonts w:asciiTheme="minorHAnsi" w:hAnsiTheme="minorHAnsi" w:cstheme="minorHAnsi"/>
          <w:b/>
          <w:bCs/>
          <w:color w:val="231F20"/>
          <w:sz w:val="24"/>
          <w:szCs w:val="24"/>
        </w:rPr>
      </w:pPr>
      <w:r w:rsidRPr="009A6204">
        <w:rPr>
          <w:rFonts w:asciiTheme="minorHAnsi" w:hAnsiTheme="minorHAnsi" w:cstheme="minorHAnsi"/>
          <w:b/>
          <w:bCs/>
          <w:color w:val="231F20"/>
          <w:sz w:val="24"/>
          <w:szCs w:val="24"/>
        </w:rPr>
        <w:tab/>
      </w:r>
    </w:p>
    <w:p w14:paraId="23E0C0E7" w14:textId="77777777" w:rsidR="00B53CA4" w:rsidRPr="009A6204" w:rsidRDefault="0029402B" w:rsidP="0029402B">
      <w:pPr>
        <w:rPr>
          <w:rFonts w:asciiTheme="minorHAnsi" w:hAnsiTheme="minorHAnsi" w:cstheme="minorHAnsi"/>
          <w:sz w:val="24"/>
          <w:szCs w:val="24"/>
        </w:rPr>
      </w:pPr>
      <w:r w:rsidRPr="009A6204">
        <w:rPr>
          <w:rFonts w:asciiTheme="minorHAnsi" w:hAnsiTheme="minorHAnsi" w:cstheme="minorHAnsi"/>
          <w:i/>
          <w:sz w:val="24"/>
          <w:szCs w:val="24"/>
        </w:rPr>
        <w:t>“Tell me and I will forget; show me and I may remember; involve me and I will understand”.</w:t>
      </w:r>
      <w:r w:rsidRPr="009A6204">
        <w:rPr>
          <w:rFonts w:asciiTheme="minorHAnsi" w:hAnsiTheme="minorHAnsi" w:cstheme="minorHAnsi"/>
          <w:sz w:val="24"/>
          <w:szCs w:val="24"/>
        </w:rPr>
        <w:t xml:space="preserve"> </w:t>
      </w:r>
    </w:p>
    <w:p w14:paraId="00552388" w14:textId="77777777" w:rsidR="0029402B" w:rsidRPr="009A6204" w:rsidRDefault="00B53CA4" w:rsidP="0029402B">
      <w:pPr>
        <w:rPr>
          <w:rFonts w:asciiTheme="minorHAnsi" w:hAnsiTheme="minorHAnsi" w:cstheme="minorHAnsi"/>
          <w:sz w:val="24"/>
          <w:szCs w:val="24"/>
        </w:rPr>
      </w:pPr>
      <w:r w:rsidRPr="009A6204">
        <w:rPr>
          <w:rFonts w:asciiTheme="minorHAnsi" w:hAnsiTheme="minorHAnsi" w:cstheme="minorHAnsi"/>
          <w:sz w:val="24"/>
          <w:szCs w:val="24"/>
        </w:rPr>
        <w:lastRenderedPageBreak/>
        <w:t>F</w:t>
      </w:r>
      <w:r w:rsidR="0029402B" w:rsidRPr="009A6204">
        <w:rPr>
          <w:rFonts w:asciiTheme="minorHAnsi" w:hAnsiTheme="minorHAnsi" w:cstheme="minorHAnsi"/>
          <w:sz w:val="24"/>
          <w:szCs w:val="24"/>
        </w:rPr>
        <w:t xml:space="preserve">or those who were involved during their Birthright Armenia experience, they understood that there is more than reverting to life as it used to be. The process of “mental repatriation” has already started, and continuing their daily involvement in Armenia is not just a dream, but a serious option. </w:t>
      </w:r>
      <w:r w:rsidR="0029402B" w:rsidRPr="009A6204">
        <w:rPr>
          <w:rFonts w:asciiTheme="minorHAnsi" w:hAnsiTheme="minorHAnsi" w:cstheme="minorHAnsi"/>
          <w:b/>
          <w:sz w:val="24"/>
          <w:szCs w:val="24"/>
        </w:rPr>
        <w:t>Pathway to Armenia</w:t>
      </w:r>
      <w:r w:rsidR="0029402B" w:rsidRPr="009A6204">
        <w:rPr>
          <w:rFonts w:asciiTheme="minorHAnsi" w:hAnsiTheme="minorHAnsi" w:cstheme="minorHAnsi"/>
          <w:sz w:val="24"/>
          <w:szCs w:val="24"/>
        </w:rPr>
        <w:t xml:space="preserve"> is designed to encourage that longer-term return and further engagement, to support deepening the roots that were planted during volunteerism. It is designed to support a more productive and fulfilling follow-on experience for alums ready to take the leap. </w:t>
      </w:r>
    </w:p>
    <w:p w14:paraId="5D40C211" w14:textId="2F58615C" w:rsidR="0029402B" w:rsidRPr="009A6204" w:rsidRDefault="0029402B" w:rsidP="0029402B">
      <w:pPr>
        <w:rPr>
          <w:rFonts w:asciiTheme="minorHAnsi" w:hAnsiTheme="minorHAnsi" w:cstheme="minorHAnsi"/>
          <w:sz w:val="24"/>
          <w:szCs w:val="24"/>
        </w:rPr>
      </w:pPr>
      <w:r w:rsidRPr="00811E7B">
        <w:rPr>
          <w:rFonts w:asciiTheme="minorHAnsi" w:hAnsiTheme="minorHAnsi" w:cstheme="minorHAnsi"/>
          <w:sz w:val="24"/>
          <w:szCs w:val="24"/>
        </w:rPr>
        <w:t xml:space="preserve">Birthright Armenia currently has about </w:t>
      </w:r>
      <w:r w:rsidR="009A6204" w:rsidRPr="00D36D77">
        <w:rPr>
          <w:rFonts w:asciiTheme="minorHAnsi" w:hAnsiTheme="minorHAnsi" w:cstheme="minorHAnsi"/>
          <w:bCs/>
          <w:sz w:val="24"/>
          <w:szCs w:val="24"/>
        </w:rPr>
        <w:t>200</w:t>
      </w:r>
      <w:r w:rsidRPr="00D36D77">
        <w:rPr>
          <w:rFonts w:asciiTheme="minorHAnsi" w:hAnsiTheme="minorHAnsi" w:cstheme="minorHAnsi"/>
          <w:bCs/>
          <w:sz w:val="24"/>
          <w:szCs w:val="24"/>
        </w:rPr>
        <w:t xml:space="preserve"> a</w:t>
      </w:r>
      <w:r w:rsidRPr="00D36D77">
        <w:rPr>
          <w:rFonts w:asciiTheme="minorHAnsi" w:hAnsiTheme="minorHAnsi" w:cstheme="minorHAnsi"/>
          <w:sz w:val="24"/>
          <w:szCs w:val="24"/>
        </w:rPr>
        <w:t>lums</w:t>
      </w:r>
      <w:r w:rsidRPr="00811E7B">
        <w:rPr>
          <w:rFonts w:asciiTheme="minorHAnsi" w:hAnsiTheme="minorHAnsi" w:cstheme="minorHAnsi"/>
          <w:sz w:val="24"/>
          <w:szCs w:val="24"/>
        </w:rPr>
        <w:t xml:space="preserve">, living, working </w:t>
      </w:r>
      <w:r w:rsidRPr="009A6204">
        <w:rPr>
          <w:rFonts w:asciiTheme="minorHAnsi" w:hAnsiTheme="minorHAnsi" w:cstheme="minorHAnsi"/>
          <w:sz w:val="24"/>
          <w:szCs w:val="24"/>
        </w:rPr>
        <w:t>and studying in Armenia. Many have planted deep roots in Armenia with a family of their own. They work for private business enterprises and non-profit organizations or have even started their own. The majority are fortunate to work in their field of interest.  Others have taken on temporary employment, as they continue to job search for just the right fit.</w:t>
      </w:r>
    </w:p>
    <w:p w14:paraId="1861DFB8" w14:textId="77777777" w:rsidR="0029402B" w:rsidRPr="009A6204" w:rsidRDefault="0029402B" w:rsidP="0029402B">
      <w:pPr>
        <w:rPr>
          <w:rFonts w:asciiTheme="minorHAnsi" w:hAnsiTheme="minorHAnsi" w:cstheme="minorHAnsi"/>
          <w:b/>
          <w:color w:val="000000"/>
          <w:sz w:val="24"/>
          <w:szCs w:val="24"/>
          <w:u w:val="single"/>
        </w:rPr>
      </w:pPr>
      <w:r w:rsidRPr="009A6204">
        <w:rPr>
          <w:rFonts w:asciiTheme="minorHAnsi" w:hAnsiTheme="minorHAnsi" w:cstheme="minorHAnsi"/>
          <w:sz w:val="24"/>
          <w:szCs w:val="24"/>
        </w:rPr>
        <w:t xml:space="preserve">Now it’s time to help you work towards finding your perfect job in Armenia! </w:t>
      </w:r>
    </w:p>
    <w:p w14:paraId="7DD05A06" w14:textId="77777777" w:rsidR="0029402B" w:rsidRPr="009A6204" w:rsidRDefault="0029402B" w:rsidP="0029402B">
      <w:pPr>
        <w:rPr>
          <w:rFonts w:asciiTheme="minorHAnsi" w:hAnsiTheme="minorHAnsi" w:cstheme="minorHAnsi"/>
          <w:b/>
          <w:bCs/>
          <w:color w:val="000000"/>
          <w:sz w:val="24"/>
          <w:szCs w:val="24"/>
          <w:u w:val="single"/>
        </w:rPr>
      </w:pPr>
      <w:r w:rsidRPr="009A6204">
        <w:rPr>
          <w:rFonts w:asciiTheme="minorHAnsi" w:hAnsiTheme="minorHAnsi" w:cstheme="minorHAnsi"/>
          <w:b/>
          <w:bCs/>
          <w:color w:val="000000"/>
          <w:sz w:val="24"/>
          <w:szCs w:val="24"/>
          <w:u w:val="single"/>
        </w:rPr>
        <w:t xml:space="preserve">Objective: </w:t>
      </w:r>
    </w:p>
    <w:p w14:paraId="3D1AA39F" w14:textId="77777777" w:rsidR="0029402B" w:rsidRPr="009A6204" w:rsidRDefault="0029402B" w:rsidP="0029402B">
      <w:pPr>
        <w:numPr>
          <w:ilvl w:val="0"/>
          <w:numId w:val="1"/>
        </w:numPr>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To continually afford subsequent, longer-term, </w:t>
      </w:r>
      <w:r w:rsidR="008A63A9" w:rsidRPr="009A6204">
        <w:rPr>
          <w:rFonts w:asciiTheme="minorHAnsi" w:hAnsiTheme="minorHAnsi" w:cstheme="minorHAnsi"/>
          <w:color w:val="000000"/>
          <w:sz w:val="24"/>
          <w:szCs w:val="24"/>
        </w:rPr>
        <w:t>employment-based</w:t>
      </w:r>
      <w:r w:rsidRPr="009A6204">
        <w:rPr>
          <w:rFonts w:asciiTheme="minorHAnsi" w:hAnsiTheme="minorHAnsi" w:cstheme="minorHAnsi"/>
          <w:color w:val="000000"/>
          <w:sz w:val="24"/>
          <w:szCs w:val="24"/>
        </w:rPr>
        <w:t xml:space="preserve"> experiences in Armenia to Birthright Armenia and AVC alumni committed to the next level of engagement. </w:t>
      </w:r>
    </w:p>
    <w:p w14:paraId="4203E5F3" w14:textId="77777777" w:rsidR="0029402B" w:rsidRPr="009A6204" w:rsidRDefault="0029402B" w:rsidP="0029402B">
      <w:pPr>
        <w:spacing w:after="0" w:line="240" w:lineRule="auto"/>
        <w:ind w:left="360"/>
        <w:rPr>
          <w:rFonts w:asciiTheme="minorHAnsi" w:hAnsiTheme="minorHAnsi" w:cstheme="minorHAnsi"/>
          <w:color w:val="000000"/>
          <w:sz w:val="24"/>
          <w:szCs w:val="24"/>
        </w:rPr>
      </w:pPr>
    </w:p>
    <w:p w14:paraId="2A99774A" w14:textId="77777777" w:rsidR="0029402B" w:rsidRPr="009A6204" w:rsidRDefault="0029402B" w:rsidP="0029402B">
      <w:pPr>
        <w:numPr>
          <w:ilvl w:val="0"/>
          <w:numId w:val="1"/>
        </w:numPr>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To provide alumni with the office capacity, lodging space and networking connections that would help in a successful and focused search for employment.   </w:t>
      </w:r>
    </w:p>
    <w:p w14:paraId="5C822DD2" w14:textId="77777777" w:rsidR="0029402B" w:rsidRPr="009A6204" w:rsidRDefault="0029402B" w:rsidP="0029402B">
      <w:pPr>
        <w:spacing w:after="0" w:line="240" w:lineRule="auto"/>
        <w:rPr>
          <w:rFonts w:asciiTheme="minorHAnsi" w:hAnsiTheme="minorHAnsi" w:cstheme="minorHAnsi"/>
          <w:color w:val="000000"/>
          <w:sz w:val="24"/>
          <w:szCs w:val="24"/>
        </w:rPr>
      </w:pPr>
    </w:p>
    <w:p w14:paraId="0924A643" w14:textId="77777777" w:rsidR="0029402B" w:rsidRPr="009A6204" w:rsidRDefault="0029402B" w:rsidP="0029402B">
      <w:pPr>
        <w:spacing w:after="0" w:line="240" w:lineRule="auto"/>
        <w:ind w:left="720"/>
        <w:rPr>
          <w:rFonts w:asciiTheme="minorHAnsi" w:hAnsiTheme="minorHAnsi" w:cstheme="minorHAnsi"/>
          <w:color w:val="000000"/>
          <w:sz w:val="24"/>
          <w:szCs w:val="24"/>
        </w:rPr>
      </w:pPr>
    </w:p>
    <w:p w14:paraId="5E0B0B11" w14:textId="77777777" w:rsidR="0029402B" w:rsidRPr="009A6204" w:rsidRDefault="0029402B" w:rsidP="0029402B">
      <w:pPr>
        <w:rPr>
          <w:rFonts w:asciiTheme="minorHAnsi" w:hAnsiTheme="minorHAnsi" w:cstheme="minorHAnsi"/>
          <w:b/>
          <w:bCs/>
          <w:color w:val="000000"/>
          <w:sz w:val="24"/>
          <w:szCs w:val="24"/>
          <w:u w:val="single"/>
        </w:rPr>
      </w:pPr>
      <w:r w:rsidRPr="009A6204">
        <w:rPr>
          <w:rFonts w:asciiTheme="minorHAnsi" w:hAnsiTheme="minorHAnsi" w:cstheme="minorHAnsi"/>
          <w:b/>
          <w:bCs/>
          <w:color w:val="000000"/>
          <w:sz w:val="24"/>
          <w:szCs w:val="24"/>
          <w:u w:val="single"/>
        </w:rPr>
        <w:t xml:space="preserve">Narrative: </w:t>
      </w:r>
    </w:p>
    <w:p w14:paraId="68B463E4" w14:textId="77777777" w:rsidR="0029402B" w:rsidRPr="009A6204" w:rsidRDefault="0029402B" w:rsidP="0029402B">
      <w:pPr>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Armenia’s ongoing development and progress is best served when the global Armenian potential is engaged in the process. Our alumni’s personal and professional growth is enhanced by their longer-term stay, deepening their connection and understanding of the country and making them better ambassadors about the reality, not the buzz, of Armenia.  </w:t>
      </w:r>
    </w:p>
    <w:p w14:paraId="6B68FE10" w14:textId="77777777" w:rsidR="0029402B" w:rsidRPr="009A6204" w:rsidRDefault="0029402B" w:rsidP="0029402B">
      <w:pPr>
        <w:spacing w:after="0" w:line="240" w:lineRule="auto"/>
        <w:rPr>
          <w:rFonts w:asciiTheme="minorHAnsi" w:hAnsiTheme="minorHAnsi" w:cstheme="minorHAnsi"/>
          <w:color w:val="000000"/>
          <w:sz w:val="24"/>
          <w:szCs w:val="24"/>
        </w:rPr>
      </w:pPr>
    </w:p>
    <w:p w14:paraId="35E79CA8" w14:textId="77777777" w:rsidR="008E4645" w:rsidRPr="009A6204" w:rsidRDefault="0029402B" w:rsidP="0029402B">
      <w:pPr>
        <w:spacing w:after="0" w:line="240" w:lineRule="auto"/>
        <w:rPr>
          <w:rFonts w:asciiTheme="minorHAnsi" w:hAnsiTheme="minorHAnsi" w:cstheme="minorHAnsi"/>
          <w:b/>
          <w:bCs/>
          <w:color w:val="000000"/>
          <w:sz w:val="24"/>
          <w:szCs w:val="24"/>
          <w:u w:val="single"/>
        </w:rPr>
      </w:pPr>
      <w:r w:rsidRPr="009A6204">
        <w:rPr>
          <w:rFonts w:asciiTheme="minorHAnsi" w:hAnsiTheme="minorHAnsi" w:cstheme="minorHAnsi"/>
          <w:b/>
          <w:bCs/>
          <w:color w:val="000000"/>
          <w:sz w:val="24"/>
          <w:szCs w:val="24"/>
        </w:rPr>
        <w:t>Pathway to Armenia</w:t>
      </w:r>
      <w:r w:rsidRPr="009A6204">
        <w:rPr>
          <w:rFonts w:asciiTheme="minorHAnsi" w:hAnsiTheme="minorHAnsi" w:cstheme="minorHAnsi"/>
          <w:color w:val="000000"/>
          <w:sz w:val="24"/>
          <w:szCs w:val="24"/>
        </w:rPr>
        <w:t xml:space="preserve"> lies right at the intersection of these two concepts. It helps remedy the lack of visibility of employment opportunities from a distance, and helps offset the discrepancy of income vs. expenses once an opportunity is found. </w:t>
      </w:r>
    </w:p>
    <w:p w14:paraId="1171A1CA" w14:textId="77777777" w:rsidR="00590FF3" w:rsidRPr="009A6204" w:rsidRDefault="00590FF3" w:rsidP="000A2698">
      <w:pPr>
        <w:ind w:left="360"/>
        <w:rPr>
          <w:rFonts w:asciiTheme="minorHAnsi" w:hAnsiTheme="minorHAnsi" w:cstheme="minorHAnsi"/>
          <w:b/>
          <w:bCs/>
          <w:color w:val="000000"/>
          <w:sz w:val="24"/>
          <w:szCs w:val="24"/>
        </w:rPr>
      </w:pPr>
    </w:p>
    <w:tbl>
      <w:tblPr>
        <w:tblW w:w="6901" w:type="dxa"/>
        <w:tblInd w:w="727" w:type="dxa"/>
        <w:tblLook w:val="04A0" w:firstRow="1" w:lastRow="0" w:firstColumn="1" w:lastColumn="0" w:noHBand="0" w:noVBand="1"/>
      </w:tblPr>
      <w:tblGrid>
        <w:gridCol w:w="6901"/>
      </w:tblGrid>
      <w:tr w:rsidR="0097226D" w:rsidRPr="009A6204" w14:paraId="11D351E5" w14:textId="77777777" w:rsidTr="008E4645">
        <w:trPr>
          <w:trHeight w:val="300"/>
        </w:trPr>
        <w:tc>
          <w:tcPr>
            <w:tcW w:w="6901" w:type="dxa"/>
            <w:tcBorders>
              <w:top w:val="nil"/>
              <w:left w:val="nil"/>
              <w:bottom w:val="nil"/>
              <w:right w:val="nil"/>
            </w:tcBorders>
            <w:shd w:val="clear" w:color="auto" w:fill="auto"/>
            <w:noWrap/>
            <w:vAlign w:val="bottom"/>
            <w:hideMark/>
          </w:tcPr>
          <w:p w14:paraId="4F58842B" w14:textId="77777777" w:rsidR="0097226D" w:rsidRPr="009A6204" w:rsidRDefault="0097226D">
            <w:pPr>
              <w:rPr>
                <w:rFonts w:asciiTheme="minorHAnsi" w:hAnsiTheme="minorHAnsi" w:cstheme="minorHAnsi"/>
                <w:color w:val="000000"/>
              </w:rPr>
            </w:pPr>
          </w:p>
        </w:tc>
      </w:tr>
    </w:tbl>
    <w:p w14:paraId="72F983B9" w14:textId="77777777" w:rsidR="007B08CE" w:rsidRPr="009A6204" w:rsidRDefault="007B08CE" w:rsidP="008E4645">
      <w:pPr>
        <w:spacing w:after="0" w:line="240" w:lineRule="auto"/>
        <w:rPr>
          <w:rFonts w:asciiTheme="minorHAnsi" w:hAnsiTheme="minorHAnsi" w:cstheme="minorHAnsi"/>
          <w:color w:val="000000"/>
        </w:rPr>
      </w:pPr>
    </w:p>
    <w:p w14:paraId="693F3FA0" w14:textId="77777777" w:rsidR="007B08CE" w:rsidRPr="009A6204" w:rsidRDefault="007B08CE" w:rsidP="006E2F10">
      <w:pPr>
        <w:autoSpaceDE w:val="0"/>
        <w:autoSpaceDN w:val="0"/>
        <w:adjustRightInd w:val="0"/>
        <w:spacing w:after="0" w:line="240" w:lineRule="auto"/>
        <w:rPr>
          <w:rFonts w:asciiTheme="minorHAnsi" w:hAnsiTheme="minorHAnsi" w:cstheme="minorHAnsi"/>
          <w:color w:val="231F20"/>
        </w:rPr>
      </w:pPr>
    </w:p>
    <w:p w14:paraId="3A78BADC" w14:textId="77777777" w:rsidR="003E5A84" w:rsidRPr="009A6204" w:rsidRDefault="003E5A84" w:rsidP="00D60ADB">
      <w:pPr>
        <w:spacing w:after="0" w:line="240" w:lineRule="auto"/>
        <w:rPr>
          <w:rFonts w:asciiTheme="minorHAnsi" w:hAnsiTheme="minorHAnsi" w:cstheme="minorHAnsi"/>
          <w:color w:val="231F20"/>
        </w:rPr>
      </w:pPr>
    </w:p>
    <w:p w14:paraId="44A56CAD" w14:textId="77777777" w:rsidR="00B53CA4" w:rsidRPr="009A6204" w:rsidRDefault="00B53CA4" w:rsidP="00D60ADB">
      <w:pPr>
        <w:spacing w:after="0" w:line="240" w:lineRule="auto"/>
        <w:rPr>
          <w:rFonts w:asciiTheme="minorHAnsi" w:hAnsiTheme="minorHAnsi" w:cstheme="minorHAnsi"/>
          <w:color w:val="000000"/>
        </w:rPr>
      </w:pPr>
    </w:p>
    <w:p w14:paraId="19471220" w14:textId="77777777" w:rsidR="003A7A9E" w:rsidRPr="009A6204" w:rsidRDefault="00D60ADB" w:rsidP="00D60ADB">
      <w:pPr>
        <w:spacing w:after="0" w:line="240" w:lineRule="auto"/>
        <w:rPr>
          <w:rFonts w:asciiTheme="minorHAnsi" w:hAnsiTheme="minorHAnsi" w:cstheme="minorHAnsi"/>
          <w:b/>
          <w:bCs/>
          <w:color w:val="000000"/>
          <w:sz w:val="28"/>
          <w:szCs w:val="24"/>
          <w:u w:val="single"/>
        </w:rPr>
      </w:pPr>
      <w:bookmarkStart w:id="0" w:name="_Hlk3991338"/>
      <w:r w:rsidRPr="009A6204">
        <w:rPr>
          <w:rFonts w:asciiTheme="minorHAnsi" w:hAnsiTheme="minorHAnsi" w:cstheme="minorHAnsi"/>
          <w:b/>
          <w:bCs/>
          <w:color w:val="000000"/>
          <w:sz w:val="28"/>
          <w:szCs w:val="24"/>
          <w:u w:val="single"/>
        </w:rPr>
        <w:t>Responsibilities of Pathway to Armenia participants:</w:t>
      </w:r>
    </w:p>
    <w:bookmarkEnd w:id="0"/>
    <w:p w14:paraId="568F10F8" w14:textId="77777777" w:rsidR="003A7A9E" w:rsidRPr="009A6204" w:rsidRDefault="003A7A9E" w:rsidP="003A7A9E">
      <w:pPr>
        <w:spacing w:before="16" w:line="260" w:lineRule="exact"/>
        <w:rPr>
          <w:rFonts w:asciiTheme="minorHAnsi" w:hAnsiTheme="minorHAnsi" w:cstheme="minorHAnsi"/>
          <w:sz w:val="26"/>
          <w:szCs w:val="26"/>
        </w:rPr>
      </w:pPr>
    </w:p>
    <w:p w14:paraId="498ACE8A" w14:textId="77777777" w:rsidR="008A63A9" w:rsidRPr="009A6204" w:rsidRDefault="008A63A9" w:rsidP="008A63A9">
      <w:pPr>
        <w:numPr>
          <w:ilvl w:val="0"/>
          <w:numId w:val="1"/>
        </w:numPr>
        <w:spacing w:after="0" w:line="240" w:lineRule="auto"/>
        <w:jc w:val="both"/>
        <w:rPr>
          <w:rFonts w:asciiTheme="minorHAnsi" w:hAnsiTheme="minorHAnsi" w:cstheme="minorHAnsi"/>
          <w:sz w:val="24"/>
          <w:szCs w:val="24"/>
        </w:rPr>
      </w:pPr>
      <w:r w:rsidRPr="009A6204">
        <w:rPr>
          <w:rFonts w:asciiTheme="minorHAnsi" w:hAnsiTheme="minorHAnsi" w:cstheme="minorHAnsi"/>
          <w:sz w:val="24"/>
          <w:szCs w:val="24"/>
        </w:rPr>
        <w:lastRenderedPageBreak/>
        <w:t>Respect the laws of the Republic of Armenia or countries being visited.</w:t>
      </w:r>
    </w:p>
    <w:p w14:paraId="6D2252CE" w14:textId="77777777" w:rsidR="000F7D98" w:rsidRPr="009A6204" w:rsidRDefault="000F7D98" w:rsidP="000F7D98">
      <w:pPr>
        <w:numPr>
          <w:ilvl w:val="0"/>
          <w:numId w:val="1"/>
        </w:numPr>
        <w:spacing w:after="0" w:line="240" w:lineRule="auto"/>
        <w:jc w:val="both"/>
        <w:rPr>
          <w:rFonts w:asciiTheme="minorHAnsi" w:hAnsiTheme="minorHAnsi" w:cstheme="minorHAnsi"/>
          <w:sz w:val="24"/>
          <w:szCs w:val="24"/>
        </w:rPr>
      </w:pPr>
      <w:r w:rsidRPr="009A6204">
        <w:rPr>
          <w:rFonts w:asciiTheme="minorHAnsi" w:hAnsiTheme="minorHAnsi" w:cstheme="minorHAnsi"/>
          <w:sz w:val="24"/>
          <w:szCs w:val="24"/>
        </w:rPr>
        <w:t xml:space="preserve">Adhere to all </w:t>
      </w:r>
      <w:r w:rsidRPr="009A6204">
        <w:rPr>
          <w:rFonts w:asciiTheme="minorHAnsi" w:hAnsiTheme="minorHAnsi" w:cstheme="minorHAnsi"/>
          <w:b/>
          <w:sz w:val="24"/>
          <w:szCs w:val="24"/>
        </w:rPr>
        <w:t>Pathway to Armenia</w:t>
      </w:r>
      <w:r w:rsidRPr="009A6204">
        <w:rPr>
          <w:rFonts w:asciiTheme="minorHAnsi" w:hAnsiTheme="minorHAnsi" w:cstheme="minorHAnsi"/>
          <w:sz w:val="24"/>
          <w:szCs w:val="24"/>
        </w:rPr>
        <w:t xml:space="preserve"> policies regarding conduct, including Birthright Armenia’s statement on diversity and inclusivity, and our anti-harassment and bullying policy. </w:t>
      </w:r>
    </w:p>
    <w:p w14:paraId="58CF9E66" w14:textId="77777777" w:rsidR="00A408BA" w:rsidRPr="009A6204" w:rsidRDefault="00A408BA" w:rsidP="00A408BA">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Responsible for keeping the apartment clean and in good working condition. </w:t>
      </w:r>
      <w:bookmarkStart w:id="1" w:name="_Hlk3460120"/>
      <w:r w:rsidRPr="009A6204">
        <w:rPr>
          <w:rFonts w:asciiTheme="minorHAnsi" w:hAnsiTheme="minorHAnsi" w:cstheme="minorHAnsi"/>
          <w:sz w:val="24"/>
          <w:szCs w:val="24"/>
        </w:rPr>
        <w:t xml:space="preserve">A white board system is provided to communicate with fellow house mates on cleaning duties. </w:t>
      </w:r>
      <w:bookmarkEnd w:id="1"/>
    </w:p>
    <w:p w14:paraId="2FFC88BF" w14:textId="77777777" w:rsidR="00D60ADB" w:rsidRPr="009A6204" w:rsidRDefault="00D60ADB" w:rsidP="003A7A9E">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Agree to actively seek employment, meet with staff to review and discuss progress.</w:t>
      </w:r>
    </w:p>
    <w:p w14:paraId="0616CB20" w14:textId="77777777" w:rsidR="00D60ADB" w:rsidRPr="009A6204" w:rsidRDefault="00D60ADB" w:rsidP="00D60ADB">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Maintain a flexible and open-minded attitude towards job opportunities, beyond one’s initial expectations in terms of salary, position and job description.</w:t>
      </w:r>
    </w:p>
    <w:p w14:paraId="337B45E5" w14:textId="77777777" w:rsidR="00D60ADB" w:rsidRPr="009A6204" w:rsidRDefault="00D60ADB" w:rsidP="00D60ADB">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Commit to a minimum of 60 days for employment search via a travel itinerary. </w:t>
      </w:r>
    </w:p>
    <w:p w14:paraId="1B352FAB" w14:textId="6C9BE115" w:rsidR="00D60ADB" w:rsidRDefault="00D60ADB" w:rsidP="00D60ADB">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Understand that the apartment space is available for a maximum of 90 days. Housing is available only for the period of demonstrable active job search.  </w:t>
      </w:r>
    </w:p>
    <w:p w14:paraId="627285EA" w14:textId="77777777" w:rsidR="00D60ADB" w:rsidRPr="009A6204" w:rsidRDefault="00D60ADB" w:rsidP="00D60ADB">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Volunteer 10 hours per week at the Birthright Armenia/Armenian Volunteer Corps offices, unless employed full-time (40+ hours). </w:t>
      </w:r>
    </w:p>
    <w:p w14:paraId="5E885732" w14:textId="77777777" w:rsidR="008A63A9" w:rsidRPr="009A6204" w:rsidRDefault="00D60ADB" w:rsidP="009A22AC">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Pay 100 USD security deposit at the time of receiving apartment key. </w:t>
      </w:r>
      <w:bookmarkStart w:id="2" w:name="_Hlk531193136"/>
      <w:r w:rsidRPr="009A6204">
        <w:rPr>
          <w:rFonts w:asciiTheme="minorHAnsi" w:hAnsiTheme="minorHAnsi" w:cstheme="minorHAnsi"/>
          <w:sz w:val="24"/>
          <w:szCs w:val="24"/>
        </w:rPr>
        <w:t xml:space="preserve">This deposit will be returned </w:t>
      </w:r>
      <w:r w:rsidR="008A63A9" w:rsidRPr="009A6204">
        <w:rPr>
          <w:rFonts w:asciiTheme="minorHAnsi" w:hAnsiTheme="minorHAnsi" w:cstheme="minorHAnsi"/>
          <w:sz w:val="24"/>
          <w:szCs w:val="24"/>
        </w:rPr>
        <w:t xml:space="preserve">only </w:t>
      </w:r>
      <w:r w:rsidRPr="009A6204">
        <w:rPr>
          <w:rFonts w:asciiTheme="minorHAnsi" w:hAnsiTheme="minorHAnsi" w:cstheme="minorHAnsi"/>
          <w:sz w:val="24"/>
          <w:szCs w:val="24"/>
        </w:rPr>
        <w:t xml:space="preserve">after a </w:t>
      </w:r>
      <w:r w:rsidR="008A63A9" w:rsidRPr="009A6204">
        <w:rPr>
          <w:rFonts w:asciiTheme="minorHAnsi" w:hAnsiTheme="minorHAnsi" w:cstheme="minorHAnsi"/>
          <w:sz w:val="24"/>
          <w:szCs w:val="24"/>
        </w:rPr>
        <w:t>walk-through</w:t>
      </w:r>
      <w:r w:rsidRPr="009A6204">
        <w:rPr>
          <w:rFonts w:asciiTheme="minorHAnsi" w:hAnsiTheme="minorHAnsi" w:cstheme="minorHAnsi"/>
          <w:sz w:val="24"/>
          <w:szCs w:val="24"/>
        </w:rPr>
        <w:t xml:space="preserve"> inspection deems the</w:t>
      </w:r>
      <w:r w:rsidR="008A63A9" w:rsidRPr="009A6204">
        <w:rPr>
          <w:rFonts w:asciiTheme="minorHAnsi" w:hAnsiTheme="minorHAnsi" w:cstheme="minorHAnsi"/>
          <w:sz w:val="24"/>
          <w:szCs w:val="24"/>
        </w:rPr>
        <w:t xml:space="preserve"> whole</w:t>
      </w:r>
      <w:r w:rsidRPr="009A6204">
        <w:rPr>
          <w:rFonts w:asciiTheme="minorHAnsi" w:hAnsiTheme="minorHAnsi" w:cstheme="minorHAnsi"/>
          <w:sz w:val="24"/>
          <w:szCs w:val="24"/>
        </w:rPr>
        <w:t xml:space="preserve"> apartment is left in </w:t>
      </w:r>
      <w:r w:rsidR="008A63A9" w:rsidRPr="009A6204">
        <w:rPr>
          <w:rFonts w:asciiTheme="minorHAnsi" w:hAnsiTheme="minorHAnsi" w:cstheme="minorHAnsi"/>
          <w:sz w:val="24"/>
          <w:szCs w:val="24"/>
        </w:rPr>
        <w:t xml:space="preserve">good </w:t>
      </w:r>
      <w:r w:rsidRPr="009A6204">
        <w:rPr>
          <w:rFonts w:asciiTheme="minorHAnsi" w:hAnsiTheme="minorHAnsi" w:cstheme="minorHAnsi"/>
          <w:sz w:val="24"/>
          <w:szCs w:val="24"/>
        </w:rPr>
        <w:t>condition</w:t>
      </w:r>
      <w:r w:rsidR="008A63A9" w:rsidRPr="009A6204">
        <w:rPr>
          <w:rFonts w:asciiTheme="minorHAnsi" w:hAnsiTheme="minorHAnsi" w:cstheme="minorHAnsi"/>
          <w:sz w:val="24"/>
          <w:szCs w:val="24"/>
        </w:rPr>
        <w:t>s and your keys are working and returned.</w:t>
      </w:r>
      <w:bookmarkEnd w:id="2"/>
    </w:p>
    <w:p w14:paraId="2F85F64D" w14:textId="77777777" w:rsidR="00D60ADB" w:rsidRPr="009A6204" w:rsidRDefault="00D60ADB" w:rsidP="009A22AC">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Pay 15,000 AMD at the beginning of each month to offset utilities and cleaning costs plus maintenance of the </w:t>
      </w:r>
      <w:r w:rsidR="008A63A9" w:rsidRPr="009A6204">
        <w:rPr>
          <w:rFonts w:asciiTheme="minorHAnsi" w:hAnsiTheme="minorHAnsi" w:cstheme="minorHAnsi"/>
          <w:sz w:val="24"/>
          <w:szCs w:val="24"/>
        </w:rPr>
        <w:t xml:space="preserve">apartment. </w:t>
      </w:r>
    </w:p>
    <w:p w14:paraId="4146B958" w14:textId="77777777" w:rsidR="00D60ADB" w:rsidRPr="009A6204" w:rsidRDefault="00D60ADB" w:rsidP="00D60ADB">
      <w:pPr>
        <w:spacing w:after="0" w:line="240" w:lineRule="auto"/>
        <w:ind w:left="720"/>
        <w:rPr>
          <w:rFonts w:asciiTheme="minorHAnsi" w:hAnsiTheme="minorHAnsi" w:cstheme="minorHAnsi"/>
          <w:sz w:val="24"/>
          <w:szCs w:val="24"/>
        </w:rPr>
      </w:pPr>
    </w:p>
    <w:p w14:paraId="514148D9" w14:textId="77777777" w:rsidR="00D60ADB" w:rsidRPr="009A6204" w:rsidRDefault="00D60ADB" w:rsidP="00D60ADB">
      <w:pPr>
        <w:spacing w:after="0"/>
        <w:rPr>
          <w:rFonts w:asciiTheme="minorHAnsi" w:hAnsiTheme="minorHAnsi" w:cstheme="minorHAnsi"/>
          <w:b/>
          <w:sz w:val="28"/>
          <w:szCs w:val="24"/>
          <w:u w:val="single"/>
        </w:rPr>
      </w:pPr>
      <w:bookmarkStart w:id="3" w:name="_Hlk3991517"/>
      <w:r w:rsidRPr="009A6204">
        <w:rPr>
          <w:rFonts w:asciiTheme="minorHAnsi" w:hAnsiTheme="minorHAnsi" w:cstheme="minorHAnsi"/>
          <w:b/>
          <w:sz w:val="28"/>
          <w:szCs w:val="24"/>
          <w:u w:val="single"/>
        </w:rPr>
        <w:t>Responsibilities of Birthright Armenia:</w:t>
      </w:r>
    </w:p>
    <w:bookmarkEnd w:id="3"/>
    <w:p w14:paraId="50948B8A" w14:textId="77777777" w:rsidR="00D60ADB" w:rsidRPr="009A6204" w:rsidRDefault="00D60ADB" w:rsidP="00D60ADB">
      <w:pPr>
        <w:spacing w:after="0"/>
        <w:rPr>
          <w:rFonts w:asciiTheme="minorHAnsi" w:hAnsiTheme="minorHAnsi" w:cstheme="minorHAnsi"/>
          <w:b/>
          <w:sz w:val="24"/>
          <w:szCs w:val="24"/>
          <w:u w:val="single"/>
        </w:rPr>
      </w:pPr>
    </w:p>
    <w:p w14:paraId="6DBA1DBF" w14:textId="77777777" w:rsidR="00D60ADB" w:rsidRPr="009A6204" w:rsidRDefault="00D60ADB" w:rsidP="00D60ADB">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To provide applicants with pre- and post-arrival leads, opportunities and guidance.</w:t>
      </w:r>
    </w:p>
    <w:p w14:paraId="181428D1" w14:textId="77777777" w:rsidR="00D60ADB" w:rsidRPr="009A6204" w:rsidRDefault="00D60ADB" w:rsidP="00D60ADB">
      <w:pPr>
        <w:numPr>
          <w:ilvl w:val="1"/>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Share alum’s resume with potential employers. </w:t>
      </w:r>
    </w:p>
    <w:p w14:paraId="586E9A4A" w14:textId="77777777" w:rsidR="00D60ADB" w:rsidRPr="009A6204" w:rsidRDefault="00D60ADB" w:rsidP="00D60ADB">
      <w:pPr>
        <w:numPr>
          <w:ilvl w:val="1"/>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Enroll alum in our in-country medical insurance plan (at their request and expense). </w:t>
      </w:r>
    </w:p>
    <w:p w14:paraId="2621E3D9" w14:textId="77777777" w:rsidR="00D60ADB" w:rsidRPr="009A6204" w:rsidRDefault="00D60ADB" w:rsidP="00D60ADB">
      <w:pPr>
        <w:numPr>
          <w:ilvl w:val="1"/>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Provide alums with visa extension information, as well as residency status and social security card assistance, if required</w:t>
      </w:r>
    </w:p>
    <w:p w14:paraId="7D2EC2F0" w14:textId="77777777" w:rsidR="00D60ADB" w:rsidRPr="009A6204" w:rsidRDefault="00D60ADB" w:rsidP="00D60ADB">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To offer the Birthright Armenia office space for internet use and staff assistance.</w:t>
      </w:r>
    </w:p>
    <w:p w14:paraId="05F9597E" w14:textId="77777777" w:rsidR="00443DAF" w:rsidRPr="009A6204" w:rsidRDefault="00D60ADB" w:rsidP="00443DAF">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To offer the apartment space for a minimum of 30 days, maximum of 90 days, rent free as beneficial jump-start assistance during their job search</w:t>
      </w:r>
      <w:r w:rsidR="00443DAF" w:rsidRPr="009A6204">
        <w:rPr>
          <w:rFonts w:asciiTheme="minorHAnsi" w:hAnsiTheme="minorHAnsi" w:cstheme="minorHAnsi"/>
          <w:sz w:val="24"/>
          <w:szCs w:val="24"/>
        </w:rPr>
        <w:t>.</w:t>
      </w:r>
    </w:p>
    <w:p w14:paraId="49EAE441" w14:textId="77777777" w:rsidR="00D60ADB" w:rsidRPr="009A6204" w:rsidRDefault="00D60ADB" w:rsidP="00443DAF">
      <w:pPr>
        <w:numPr>
          <w:ilvl w:val="0"/>
          <w:numId w:val="1"/>
        </w:num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To network existing repats and incoming </w:t>
      </w:r>
      <w:r w:rsidRPr="009A6204">
        <w:rPr>
          <w:rFonts w:asciiTheme="minorHAnsi" w:hAnsiTheme="minorHAnsi" w:cstheme="minorHAnsi"/>
          <w:b/>
          <w:sz w:val="24"/>
          <w:szCs w:val="24"/>
        </w:rPr>
        <w:t>Pathway to Armenia</w:t>
      </w:r>
      <w:r w:rsidRPr="009A6204">
        <w:rPr>
          <w:rFonts w:asciiTheme="minorHAnsi" w:hAnsiTheme="minorHAnsi" w:cstheme="minorHAnsi"/>
          <w:sz w:val="24"/>
          <w:szCs w:val="24"/>
        </w:rPr>
        <w:t xml:space="preserve"> candidates pre- and </w:t>
      </w:r>
      <w:r w:rsidR="007147D5" w:rsidRPr="009A6204">
        <w:rPr>
          <w:rFonts w:asciiTheme="minorHAnsi" w:hAnsiTheme="minorHAnsi" w:cstheme="minorHAnsi"/>
          <w:sz w:val="24"/>
          <w:szCs w:val="24"/>
        </w:rPr>
        <w:t>post-arrival</w:t>
      </w:r>
      <w:r w:rsidRPr="009A6204">
        <w:rPr>
          <w:rFonts w:asciiTheme="minorHAnsi" w:hAnsiTheme="minorHAnsi" w:cstheme="minorHAnsi"/>
          <w:sz w:val="24"/>
          <w:szCs w:val="24"/>
        </w:rPr>
        <w:t xml:space="preserve"> for efficient sharing of information, lessons learned and overall support.</w:t>
      </w:r>
    </w:p>
    <w:p w14:paraId="53437544" w14:textId="77777777" w:rsidR="00D60ADB" w:rsidRPr="009A6204" w:rsidRDefault="00D60ADB" w:rsidP="00D60ADB">
      <w:pPr>
        <w:rPr>
          <w:rFonts w:asciiTheme="minorHAnsi" w:hAnsiTheme="minorHAnsi" w:cstheme="minorHAnsi"/>
          <w:b/>
          <w:bCs/>
          <w:u w:val="single"/>
        </w:rPr>
      </w:pPr>
    </w:p>
    <w:p w14:paraId="5DF6A1DF" w14:textId="77777777" w:rsidR="00D60ADB" w:rsidRPr="009A6204" w:rsidRDefault="00D60ADB" w:rsidP="00D60ADB">
      <w:pPr>
        <w:rPr>
          <w:rFonts w:asciiTheme="minorHAnsi" w:hAnsiTheme="minorHAnsi" w:cstheme="minorHAnsi"/>
          <w:b/>
          <w:bCs/>
          <w:u w:val="single"/>
        </w:rPr>
      </w:pPr>
    </w:p>
    <w:p w14:paraId="59ACBEA1" w14:textId="77777777" w:rsidR="00D60ADB" w:rsidRPr="009A6204" w:rsidRDefault="00D60ADB" w:rsidP="00D60ADB">
      <w:pPr>
        <w:rPr>
          <w:rFonts w:asciiTheme="minorHAnsi" w:hAnsiTheme="minorHAnsi" w:cstheme="minorHAnsi"/>
          <w:b/>
          <w:bCs/>
          <w:u w:val="single"/>
        </w:rPr>
      </w:pPr>
    </w:p>
    <w:p w14:paraId="5319FF6D" w14:textId="77777777" w:rsidR="008A63A9" w:rsidRPr="009A6204" w:rsidRDefault="008A63A9" w:rsidP="00443DAF">
      <w:pPr>
        <w:tabs>
          <w:tab w:val="left" w:leader="underscore" w:pos="9180"/>
        </w:tabs>
        <w:rPr>
          <w:rFonts w:asciiTheme="minorHAnsi" w:hAnsiTheme="minorHAnsi" w:cstheme="minorHAnsi"/>
          <w:b/>
          <w:bCs/>
          <w:u w:val="single"/>
        </w:rPr>
      </w:pPr>
    </w:p>
    <w:p w14:paraId="2768E9BE" w14:textId="77777777" w:rsidR="008A63A9" w:rsidRPr="009A6204" w:rsidRDefault="008A63A9" w:rsidP="00443DAF">
      <w:pPr>
        <w:tabs>
          <w:tab w:val="left" w:leader="underscore" w:pos="9180"/>
        </w:tabs>
        <w:rPr>
          <w:rFonts w:asciiTheme="minorHAnsi" w:hAnsiTheme="minorHAnsi" w:cstheme="minorHAnsi"/>
          <w:b/>
          <w:bCs/>
          <w:u w:val="single"/>
        </w:rPr>
      </w:pPr>
    </w:p>
    <w:p w14:paraId="7EDBDC23" w14:textId="77777777" w:rsidR="00B53CA4" w:rsidRPr="009A6204" w:rsidRDefault="00B53CA4" w:rsidP="00B038BE">
      <w:pPr>
        <w:tabs>
          <w:tab w:val="left" w:leader="underscore" w:pos="9180"/>
        </w:tabs>
        <w:rPr>
          <w:rFonts w:asciiTheme="minorHAnsi" w:hAnsiTheme="minorHAnsi" w:cstheme="minorHAnsi"/>
          <w:b/>
          <w:sz w:val="28"/>
          <w:szCs w:val="24"/>
          <w:u w:val="single"/>
        </w:rPr>
      </w:pPr>
    </w:p>
    <w:p w14:paraId="53991ACF" w14:textId="77777777" w:rsidR="00B038BE" w:rsidRPr="009A6204" w:rsidRDefault="00B038BE" w:rsidP="00B038BE">
      <w:pPr>
        <w:tabs>
          <w:tab w:val="left" w:leader="underscore" w:pos="9180"/>
        </w:tabs>
        <w:rPr>
          <w:rFonts w:asciiTheme="minorHAnsi" w:hAnsiTheme="minorHAnsi" w:cstheme="minorHAnsi"/>
          <w:sz w:val="28"/>
          <w:szCs w:val="24"/>
        </w:rPr>
      </w:pPr>
      <w:bookmarkStart w:id="4" w:name="_Hlk3991420"/>
      <w:r w:rsidRPr="009A6204">
        <w:rPr>
          <w:rFonts w:asciiTheme="minorHAnsi" w:hAnsiTheme="minorHAnsi" w:cstheme="minorHAnsi"/>
          <w:b/>
          <w:sz w:val="28"/>
          <w:szCs w:val="24"/>
          <w:u w:val="single"/>
        </w:rPr>
        <w:lastRenderedPageBreak/>
        <w:t xml:space="preserve">Conditions for Use of Premises: </w:t>
      </w:r>
    </w:p>
    <w:bookmarkEnd w:id="4"/>
    <w:p w14:paraId="33A646D9" w14:textId="77777777" w:rsidR="00B038BE" w:rsidRPr="009A6204" w:rsidRDefault="00B038BE" w:rsidP="00B038BE">
      <w:pPr>
        <w:spacing w:after="0" w:line="240" w:lineRule="auto"/>
        <w:rPr>
          <w:rFonts w:asciiTheme="minorHAnsi" w:hAnsiTheme="minorHAnsi" w:cstheme="minorHAnsi"/>
          <w:sz w:val="24"/>
          <w:szCs w:val="24"/>
        </w:rPr>
      </w:pPr>
      <w:r w:rsidRPr="009A6204">
        <w:rPr>
          <w:rFonts w:asciiTheme="minorHAnsi" w:hAnsiTheme="minorHAnsi" w:cstheme="minorHAnsi"/>
          <w:sz w:val="24"/>
          <w:szCs w:val="24"/>
        </w:rPr>
        <w:t xml:space="preserve">Participants utilize the Birthright apartment with the understanding that they must abide by all regulations set forth. They agree to avoid any actions that may inconvenience other residents or local tenants, cause damage to the facilities or result in disruption to the community at large. Failure to meet these standards, including but not limited to the ones mentioned below, may result in termination from the program and removal from the apartment. </w:t>
      </w:r>
      <w:bookmarkStart w:id="5" w:name="_Hlk531193005"/>
      <w:r w:rsidRPr="009A6204">
        <w:rPr>
          <w:rFonts w:asciiTheme="minorHAnsi" w:hAnsiTheme="minorHAnsi" w:cstheme="minorHAnsi"/>
          <w:sz w:val="24"/>
          <w:szCs w:val="24"/>
        </w:rPr>
        <w:t xml:space="preserve">The front entrance </w:t>
      </w:r>
      <w:r w:rsidRPr="009A6204">
        <w:rPr>
          <w:rFonts w:asciiTheme="minorHAnsi" w:eastAsia="Arial" w:hAnsiTheme="minorHAnsi" w:cstheme="minorHAnsi"/>
          <w:sz w:val="24"/>
          <w:szCs w:val="24"/>
        </w:rPr>
        <w:t xml:space="preserve">is equipped with a video recording device for moderation of the below set rules and the safety of participants. </w:t>
      </w:r>
      <w:bookmarkEnd w:id="5"/>
    </w:p>
    <w:p w14:paraId="0CF8CFE5" w14:textId="77777777" w:rsidR="00B038BE" w:rsidRPr="009A6204" w:rsidRDefault="00B038BE" w:rsidP="00B038BE">
      <w:pPr>
        <w:spacing w:after="0" w:line="240" w:lineRule="auto"/>
        <w:rPr>
          <w:rFonts w:asciiTheme="minorHAnsi" w:hAnsiTheme="minorHAnsi" w:cstheme="minorHAnsi"/>
          <w:sz w:val="24"/>
          <w:szCs w:val="24"/>
        </w:rPr>
      </w:pPr>
    </w:p>
    <w:p w14:paraId="404C4E98" w14:textId="77777777" w:rsidR="00B038BE" w:rsidRPr="009A6204" w:rsidRDefault="00B038BE" w:rsidP="00B038BE">
      <w:pPr>
        <w:pStyle w:val="a9"/>
        <w:numPr>
          <w:ilvl w:val="0"/>
          <w:numId w:val="12"/>
        </w:numPr>
        <w:spacing w:after="240"/>
        <w:rPr>
          <w:rFonts w:asciiTheme="minorHAnsi" w:hAnsiTheme="minorHAnsi" w:cstheme="minorHAnsi"/>
        </w:rPr>
      </w:pPr>
      <w:r w:rsidRPr="009A6204">
        <w:rPr>
          <w:rFonts w:asciiTheme="minorHAnsi" w:hAnsiTheme="minorHAnsi" w:cstheme="minorHAnsi"/>
        </w:rPr>
        <w:t>Keep noise levels down in consideration of others. Inappropriate use of sound systems/devices, television or other equipment is prohibited.</w:t>
      </w:r>
    </w:p>
    <w:p w14:paraId="4A700538" w14:textId="77777777" w:rsidR="00B038BE" w:rsidRPr="009A6204" w:rsidRDefault="00B038BE" w:rsidP="00B038BE">
      <w:pPr>
        <w:pStyle w:val="a9"/>
        <w:numPr>
          <w:ilvl w:val="0"/>
          <w:numId w:val="12"/>
        </w:numPr>
        <w:spacing w:after="240"/>
        <w:rPr>
          <w:rFonts w:asciiTheme="minorHAnsi" w:hAnsiTheme="minorHAnsi" w:cstheme="minorHAnsi"/>
        </w:rPr>
      </w:pPr>
      <w:r w:rsidRPr="009A6204">
        <w:rPr>
          <w:rFonts w:asciiTheme="minorHAnsi" w:hAnsiTheme="minorHAnsi" w:cstheme="minorHAnsi"/>
        </w:rPr>
        <w:t>Disrespectful attitude, remarks, behavior and demeanor, toward other participants, BR staff, employers, colleagues, or others may cause expulsion from the program.</w:t>
      </w:r>
    </w:p>
    <w:p w14:paraId="468513AE" w14:textId="77777777" w:rsidR="00B038BE" w:rsidRPr="009A6204" w:rsidRDefault="00B038BE" w:rsidP="00B038BE">
      <w:pPr>
        <w:pStyle w:val="a9"/>
        <w:numPr>
          <w:ilvl w:val="0"/>
          <w:numId w:val="12"/>
        </w:numPr>
        <w:spacing w:after="240"/>
        <w:rPr>
          <w:rFonts w:asciiTheme="minorHAnsi" w:hAnsiTheme="minorHAnsi" w:cstheme="minorHAnsi"/>
        </w:rPr>
      </w:pPr>
      <w:r w:rsidRPr="009A6204">
        <w:rPr>
          <w:rFonts w:asciiTheme="minorHAnsi" w:hAnsiTheme="minorHAnsi" w:cstheme="minorHAnsi"/>
        </w:rPr>
        <w:t xml:space="preserve">Verbal or physical fighting and coercing/threatening others (physical or psychological), including sexual harassment </w:t>
      </w:r>
      <w:bookmarkStart w:id="6" w:name="_Hlk531192749"/>
      <w:r w:rsidRPr="009A6204">
        <w:rPr>
          <w:rFonts w:asciiTheme="minorHAnsi" w:hAnsiTheme="minorHAnsi" w:cstheme="minorHAnsi"/>
        </w:rPr>
        <w:t>may cause expulsion from the program.</w:t>
      </w:r>
      <w:bookmarkEnd w:id="6"/>
    </w:p>
    <w:p w14:paraId="5B655554" w14:textId="77777777" w:rsidR="007A1A7F" w:rsidRPr="00811E7B" w:rsidRDefault="00A408BA" w:rsidP="007A1A7F">
      <w:pPr>
        <w:pStyle w:val="a9"/>
        <w:numPr>
          <w:ilvl w:val="0"/>
          <w:numId w:val="12"/>
        </w:numPr>
        <w:spacing w:after="240"/>
        <w:jc w:val="both"/>
        <w:rPr>
          <w:rFonts w:asciiTheme="minorHAnsi" w:hAnsiTheme="minorHAnsi" w:cstheme="minorHAnsi"/>
        </w:rPr>
      </w:pPr>
      <w:r w:rsidRPr="00811E7B">
        <w:rPr>
          <w:rFonts w:asciiTheme="minorHAnsi" w:hAnsiTheme="minorHAnsi" w:cstheme="minorHAnsi"/>
        </w:rPr>
        <w:t xml:space="preserve">NO </w:t>
      </w:r>
      <w:r w:rsidR="00B038BE" w:rsidRPr="00811E7B">
        <w:rPr>
          <w:rFonts w:asciiTheme="minorHAnsi" w:hAnsiTheme="minorHAnsi" w:cstheme="minorHAnsi"/>
        </w:rPr>
        <w:t xml:space="preserve">Pets: Alumni and their guests are not permitted to bring pets on the premises.  </w:t>
      </w:r>
    </w:p>
    <w:p w14:paraId="090E94A8" w14:textId="56592C3A" w:rsidR="007A1A7F" w:rsidRPr="00811E7B" w:rsidRDefault="007A1A7F" w:rsidP="000465AE">
      <w:pPr>
        <w:pStyle w:val="a9"/>
        <w:numPr>
          <w:ilvl w:val="0"/>
          <w:numId w:val="12"/>
        </w:numPr>
        <w:spacing w:after="240"/>
        <w:rPr>
          <w:rFonts w:asciiTheme="minorHAnsi" w:hAnsiTheme="minorHAnsi" w:cstheme="minorHAnsi"/>
        </w:rPr>
      </w:pPr>
      <w:r w:rsidRPr="00811E7B">
        <w:rPr>
          <w:rFonts w:asciiTheme="minorHAnsi" w:hAnsiTheme="minorHAnsi" w:cstheme="minorHAnsi"/>
        </w:rPr>
        <w:t xml:space="preserve">NO </w:t>
      </w:r>
      <w:r w:rsidR="00B038BE" w:rsidRPr="00811E7B">
        <w:rPr>
          <w:rFonts w:asciiTheme="minorHAnsi" w:hAnsiTheme="minorHAnsi" w:cstheme="minorHAnsi"/>
        </w:rPr>
        <w:t>Guests</w:t>
      </w:r>
      <w:r w:rsidR="000465AE">
        <w:rPr>
          <w:rFonts w:asciiTheme="minorHAnsi" w:hAnsiTheme="minorHAnsi" w:cstheme="minorHAnsi"/>
        </w:rPr>
        <w:t>.</w:t>
      </w:r>
    </w:p>
    <w:p w14:paraId="28430BC3" w14:textId="3817EDE7" w:rsidR="00B038BE" w:rsidRPr="00811E7B" w:rsidRDefault="00B038BE" w:rsidP="007A1A7F">
      <w:pPr>
        <w:pStyle w:val="a9"/>
        <w:numPr>
          <w:ilvl w:val="0"/>
          <w:numId w:val="12"/>
        </w:numPr>
        <w:spacing w:after="240"/>
        <w:jc w:val="both"/>
        <w:rPr>
          <w:rFonts w:asciiTheme="minorHAnsi" w:hAnsiTheme="minorHAnsi" w:cstheme="minorHAnsi"/>
        </w:rPr>
      </w:pPr>
      <w:r w:rsidRPr="00811E7B">
        <w:rPr>
          <w:rFonts w:asciiTheme="minorHAnsi" w:hAnsiTheme="minorHAnsi" w:cstheme="minorHAnsi"/>
        </w:rPr>
        <w:t xml:space="preserve">NO Smoking: The apartment is a smoke-free zone, that includes smoking from an open window, or the balcony. </w:t>
      </w:r>
    </w:p>
    <w:p w14:paraId="2F26F715" w14:textId="77777777" w:rsidR="00B038BE" w:rsidRPr="009A6204" w:rsidRDefault="00B038BE" w:rsidP="00B038BE">
      <w:pPr>
        <w:pStyle w:val="a9"/>
        <w:numPr>
          <w:ilvl w:val="0"/>
          <w:numId w:val="12"/>
        </w:numPr>
        <w:shd w:val="clear" w:color="auto" w:fill="FFFFFF"/>
        <w:spacing w:after="240"/>
        <w:rPr>
          <w:rFonts w:asciiTheme="minorHAnsi" w:hAnsiTheme="minorHAnsi" w:cstheme="minorHAnsi"/>
          <w:color w:val="000000"/>
        </w:rPr>
      </w:pPr>
      <w:r w:rsidRPr="00811E7B">
        <w:rPr>
          <w:rFonts w:asciiTheme="minorHAnsi" w:hAnsiTheme="minorHAnsi" w:cstheme="minorHAnsi"/>
          <w:color w:val="000000"/>
        </w:rPr>
        <w:t>Alcohol and Drugs: Drinking of alcohol is allowed in moderation. Excessive drinking and/or disorderly drunkenness</w:t>
      </w:r>
      <w:r w:rsidRPr="009A6204">
        <w:rPr>
          <w:rFonts w:asciiTheme="minorHAnsi" w:hAnsiTheme="minorHAnsi" w:cstheme="minorHAnsi"/>
          <w:color w:val="000000"/>
        </w:rPr>
        <w:t xml:space="preserve"> are prohibited. Drug use is forbidden and grounds for expulsion from the program.</w:t>
      </w:r>
    </w:p>
    <w:p w14:paraId="04E19FCC" w14:textId="77777777" w:rsidR="00B53CA4" w:rsidRPr="009A6204" w:rsidRDefault="00B53CA4" w:rsidP="00B53CA4">
      <w:pPr>
        <w:pStyle w:val="a9"/>
        <w:numPr>
          <w:ilvl w:val="0"/>
          <w:numId w:val="12"/>
        </w:numPr>
        <w:shd w:val="clear" w:color="auto" w:fill="FFFFFF"/>
        <w:spacing w:after="240"/>
        <w:rPr>
          <w:rFonts w:asciiTheme="minorHAnsi" w:hAnsiTheme="minorHAnsi" w:cstheme="minorHAnsi"/>
          <w:color w:val="000000"/>
        </w:rPr>
      </w:pPr>
      <w:r w:rsidRPr="009A6204">
        <w:rPr>
          <w:rFonts w:asciiTheme="minorHAnsi" w:hAnsiTheme="minorHAnsi" w:cstheme="minorHAnsi"/>
          <w:color w:val="000000"/>
        </w:rPr>
        <w:t xml:space="preserve">Cleaning and maintenance: Participants are responsible for maintaining a clean apartment and agree to use all equipment, furniture, and amenities properly. It is the participant’s responsibility to notify Birthright Armenia staff in the case of breakage or malfunction of any item in the apartment by emailing </w:t>
      </w:r>
      <w:hyperlink r:id="rId10" w:history="1">
        <w:r w:rsidRPr="009A6204">
          <w:rPr>
            <w:rStyle w:val="ab"/>
            <w:rFonts w:asciiTheme="minorHAnsi" w:hAnsiTheme="minorHAnsi" w:cstheme="minorHAnsi"/>
          </w:rPr>
          <w:t>alumni@birthrightarmenia.am</w:t>
        </w:r>
      </w:hyperlink>
      <w:r w:rsidRPr="009A6204">
        <w:rPr>
          <w:rFonts w:asciiTheme="minorHAnsi" w:hAnsiTheme="minorHAnsi" w:cstheme="minorHAnsi"/>
          <w:color w:val="000000"/>
        </w:rPr>
        <w:t>. The apartment has a refrigerator, hot and cold water, oven, stove, and a laundry machine. We ask that all participants do their best to be ecofriendly, including but not limited to turning off lights and water when not in use. Periodic cleaning of the apartment will be carried out by a Birthright Armenia contractor. A nominal fee of 15,000 AMD is due at the beginning of each month to partially offset apartment costs for utilities, cleaning, and other maintenance.</w:t>
      </w:r>
    </w:p>
    <w:p w14:paraId="5EBC0D4E" w14:textId="77777777" w:rsidR="00B038BE" w:rsidRPr="009A6204" w:rsidRDefault="00B038BE" w:rsidP="00B038BE">
      <w:pPr>
        <w:pStyle w:val="a9"/>
        <w:numPr>
          <w:ilvl w:val="0"/>
          <w:numId w:val="12"/>
        </w:numPr>
        <w:shd w:val="clear" w:color="auto" w:fill="FFFFFF"/>
        <w:spacing w:after="240"/>
        <w:rPr>
          <w:rFonts w:asciiTheme="minorHAnsi" w:hAnsiTheme="minorHAnsi" w:cstheme="minorHAnsi"/>
          <w:color w:val="000000"/>
        </w:rPr>
      </w:pPr>
      <w:r w:rsidRPr="009A6204">
        <w:rPr>
          <w:rFonts w:asciiTheme="minorHAnsi" w:hAnsiTheme="minorHAnsi" w:cstheme="minorHAnsi"/>
          <w:color w:val="000000"/>
        </w:rPr>
        <w:t xml:space="preserve">Utilities: Birthright Armenia will pay for the apartment utilities. The apartment is equipped with free Wi-Fi, which is to assist participants in communicating with employers and/or potential employers. </w:t>
      </w:r>
    </w:p>
    <w:p w14:paraId="6F574C04" w14:textId="77777777" w:rsidR="00B038BE" w:rsidRPr="009A6204" w:rsidRDefault="00B038BE" w:rsidP="00B038BE">
      <w:pPr>
        <w:pStyle w:val="a9"/>
        <w:numPr>
          <w:ilvl w:val="0"/>
          <w:numId w:val="12"/>
        </w:numPr>
        <w:shd w:val="clear" w:color="auto" w:fill="FFFFFF"/>
        <w:spacing w:after="240"/>
        <w:rPr>
          <w:rFonts w:asciiTheme="minorHAnsi" w:hAnsiTheme="minorHAnsi" w:cstheme="minorHAnsi"/>
          <w:color w:val="000000"/>
        </w:rPr>
      </w:pPr>
      <w:r w:rsidRPr="009A6204">
        <w:rPr>
          <w:rFonts w:asciiTheme="minorHAnsi" w:hAnsiTheme="minorHAnsi" w:cstheme="minorHAnsi"/>
          <w:color w:val="000000"/>
        </w:rPr>
        <w:t xml:space="preserve">Apartment access: The front entrance </w:t>
      </w:r>
      <w:r w:rsidRPr="009A6204">
        <w:rPr>
          <w:rFonts w:asciiTheme="minorHAnsi" w:eastAsia="Arial" w:hAnsiTheme="minorHAnsi" w:cstheme="minorHAnsi"/>
        </w:rPr>
        <w:t xml:space="preserve">is equipped with a video recording device for moderation of these rules and the safety of participants. </w:t>
      </w:r>
      <w:r w:rsidRPr="009A6204">
        <w:rPr>
          <w:rFonts w:asciiTheme="minorHAnsi" w:hAnsiTheme="minorHAnsi" w:cstheme="minorHAnsi"/>
          <w:color w:val="000000"/>
        </w:rPr>
        <w:t xml:space="preserve">In case the participant key is lost, stolen or damaged the replacement cost is 25 USD. The key is to be used by the participant only, not loaned/shared/given to anyone aside from a Birthright Armenia staff member. </w:t>
      </w:r>
    </w:p>
    <w:p w14:paraId="030C17C3" w14:textId="77777777" w:rsidR="00443DAF" w:rsidRPr="009A6204" w:rsidRDefault="00B038BE" w:rsidP="00B038BE">
      <w:pPr>
        <w:pStyle w:val="a9"/>
        <w:numPr>
          <w:ilvl w:val="0"/>
          <w:numId w:val="12"/>
        </w:numPr>
        <w:rPr>
          <w:rFonts w:asciiTheme="minorHAnsi" w:eastAsia="Arial" w:hAnsiTheme="minorHAnsi" w:cstheme="minorHAnsi"/>
        </w:rPr>
      </w:pPr>
      <w:r w:rsidRPr="009A6204">
        <w:rPr>
          <w:rFonts w:asciiTheme="minorHAnsi" w:hAnsiTheme="minorHAnsi" w:cstheme="minorHAnsi"/>
          <w:color w:val="000000"/>
        </w:rPr>
        <w:lastRenderedPageBreak/>
        <w:t>Deposit fee: A deposit of 100 USD must be paid at the beginning of the participants stay. This deposit will be returned only after a walk-through inspection deems the whole apartment is left in good conditions and your keys are working and returned.</w:t>
      </w:r>
      <w:r w:rsidR="002F2E6A" w:rsidRPr="009A6204">
        <w:rPr>
          <w:rFonts w:asciiTheme="minorHAnsi" w:eastAsia="Arial" w:hAnsiTheme="minorHAnsi" w:cstheme="minorHAnsi"/>
        </w:rPr>
        <w:br w:type="page"/>
      </w:r>
    </w:p>
    <w:p w14:paraId="01F8534F" w14:textId="77777777" w:rsidR="00A408BA" w:rsidRPr="009A6204" w:rsidRDefault="00A408BA" w:rsidP="00A408BA">
      <w:pPr>
        <w:rPr>
          <w:rFonts w:asciiTheme="minorHAnsi" w:hAnsiTheme="minorHAnsi" w:cstheme="minorHAnsi"/>
          <w:sz w:val="28"/>
          <w:szCs w:val="28"/>
        </w:rPr>
      </w:pPr>
      <w:r w:rsidRPr="009A6204">
        <w:rPr>
          <w:rFonts w:asciiTheme="minorHAnsi" w:hAnsiTheme="minorHAnsi" w:cstheme="minorHAnsi"/>
          <w:b/>
          <w:bCs/>
          <w:sz w:val="28"/>
          <w:szCs w:val="28"/>
          <w:u w:val="single"/>
        </w:rPr>
        <w:lastRenderedPageBreak/>
        <w:t xml:space="preserve">Application </w:t>
      </w:r>
      <w:r w:rsidR="004D553F" w:rsidRPr="009A6204">
        <w:rPr>
          <w:rFonts w:asciiTheme="minorHAnsi" w:hAnsiTheme="minorHAnsi" w:cstheme="minorHAnsi"/>
          <w:b/>
          <w:bCs/>
          <w:sz w:val="28"/>
          <w:szCs w:val="28"/>
          <w:u w:val="single"/>
        </w:rPr>
        <w:t>Breakdown</w:t>
      </w:r>
      <w:r w:rsidRPr="009A6204">
        <w:rPr>
          <w:rFonts w:asciiTheme="minorHAnsi" w:hAnsiTheme="minorHAnsi" w:cstheme="minorHAnsi"/>
          <w:b/>
          <w:bCs/>
          <w:sz w:val="28"/>
          <w:szCs w:val="28"/>
          <w:u w:val="single"/>
        </w:rPr>
        <w:t>:</w:t>
      </w:r>
    </w:p>
    <w:p w14:paraId="2EA0AB69" w14:textId="77777777" w:rsidR="00A408BA" w:rsidRPr="009A6204" w:rsidRDefault="00A408BA" w:rsidP="00A408BA">
      <w:pPr>
        <w:autoSpaceDE w:val="0"/>
        <w:autoSpaceDN w:val="0"/>
        <w:adjustRightInd w:val="0"/>
        <w:spacing w:after="0" w:line="240" w:lineRule="auto"/>
        <w:rPr>
          <w:rFonts w:asciiTheme="minorHAnsi" w:hAnsiTheme="minorHAnsi" w:cstheme="minorHAnsi"/>
          <w:color w:val="000000"/>
          <w:sz w:val="24"/>
          <w:szCs w:val="24"/>
        </w:rPr>
      </w:pPr>
    </w:p>
    <w:p w14:paraId="64DC9DF9" w14:textId="77777777" w:rsidR="004D553F" w:rsidRPr="009A6204" w:rsidRDefault="004D553F" w:rsidP="004D553F">
      <w:pPr>
        <w:autoSpaceDE w:val="0"/>
        <w:autoSpaceDN w:val="0"/>
        <w:adjustRightInd w:val="0"/>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After completing the application below, and attaching all necessary documents email them to </w:t>
      </w:r>
      <w:hyperlink r:id="rId11" w:history="1">
        <w:r w:rsidRPr="009A6204">
          <w:rPr>
            <w:rStyle w:val="ab"/>
            <w:rFonts w:asciiTheme="minorHAnsi" w:hAnsiTheme="minorHAnsi" w:cstheme="minorHAnsi"/>
            <w:sz w:val="24"/>
            <w:szCs w:val="24"/>
          </w:rPr>
          <w:t>alumni@birthrightarmenia.am</w:t>
        </w:r>
      </w:hyperlink>
      <w:r w:rsidRPr="009A6204">
        <w:rPr>
          <w:rStyle w:val="ab"/>
          <w:rFonts w:asciiTheme="minorHAnsi" w:hAnsiTheme="minorHAnsi" w:cstheme="minorHAnsi"/>
          <w:sz w:val="24"/>
          <w:szCs w:val="24"/>
        </w:rPr>
        <w:t xml:space="preserve">. </w:t>
      </w:r>
    </w:p>
    <w:p w14:paraId="7EA552EA" w14:textId="77777777" w:rsidR="004D553F" w:rsidRPr="009A6204" w:rsidRDefault="004D553F" w:rsidP="004D553F">
      <w:pPr>
        <w:autoSpaceDE w:val="0"/>
        <w:autoSpaceDN w:val="0"/>
        <w:adjustRightInd w:val="0"/>
        <w:spacing w:after="0" w:line="240" w:lineRule="auto"/>
        <w:rPr>
          <w:rFonts w:asciiTheme="minorHAnsi" w:hAnsiTheme="minorHAnsi" w:cstheme="minorHAnsi"/>
          <w:b/>
          <w:color w:val="000000"/>
          <w:sz w:val="24"/>
          <w:szCs w:val="24"/>
        </w:rPr>
      </w:pPr>
    </w:p>
    <w:p w14:paraId="276AC5B5" w14:textId="77777777" w:rsidR="00A408BA" w:rsidRPr="009A6204" w:rsidRDefault="00A408BA" w:rsidP="00A408BA">
      <w:pPr>
        <w:autoSpaceDE w:val="0"/>
        <w:autoSpaceDN w:val="0"/>
        <w:adjustRightInd w:val="0"/>
        <w:spacing w:after="0" w:line="240" w:lineRule="auto"/>
        <w:rPr>
          <w:rFonts w:asciiTheme="minorHAnsi" w:hAnsiTheme="minorHAnsi" w:cstheme="minorHAnsi"/>
          <w:color w:val="000000"/>
          <w:sz w:val="24"/>
          <w:szCs w:val="24"/>
        </w:rPr>
      </w:pPr>
    </w:p>
    <w:p w14:paraId="462F7D68" w14:textId="77777777" w:rsidR="00A408BA" w:rsidRPr="009A6204" w:rsidRDefault="00A408BA" w:rsidP="00A408BA">
      <w:pPr>
        <w:pStyle w:val="a9"/>
        <w:numPr>
          <w:ilvl w:val="0"/>
          <w:numId w:val="7"/>
        </w:numPr>
        <w:autoSpaceDE w:val="0"/>
        <w:autoSpaceDN w:val="0"/>
        <w:adjustRightInd w:val="0"/>
        <w:rPr>
          <w:rFonts w:asciiTheme="minorHAnsi" w:hAnsiTheme="minorHAnsi" w:cstheme="minorHAnsi"/>
          <w:color w:val="000000"/>
        </w:rPr>
      </w:pPr>
      <w:r w:rsidRPr="009A6204">
        <w:rPr>
          <w:rFonts w:asciiTheme="minorHAnsi" w:hAnsiTheme="minorHAnsi" w:cstheme="minorHAnsi"/>
          <w:b/>
          <w:bCs/>
          <w:color w:val="000000"/>
        </w:rPr>
        <w:t>Application:</w:t>
      </w:r>
      <w:r w:rsidRPr="009A6204">
        <w:rPr>
          <w:rFonts w:asciiTheme="minorHAnsi" w:hAnsiTheme="minorHAnsi" w:cstheme="minorHAnsi"/>
          <w:color w:val="000000"/>
        </w:rPr>
        <w:t xml:space="preserve"> Please fill out the application thoroughly, only fully completed applications will be reviewed and considered.</w:t>
      </w:r>
    </w:p>
    <w:p w14:paraId="26EAD1A7" w14:textId="77777777" w:rsidR="00A408BA" w:rsidRPr="009A6204" w:rsidRDefault="00A408BA" w:rsidP="00A408BA">
      <w:pPr>
        <w:autoSpaceDE w:val="0"/>
        <w:autoSpaceDN w:val="0"/>
        <w:adjustRightInd w:val="0"/>
        <w:spacing w:after="0" w:line="240" w:lineRule="auto"/>
        <w:rPr>
          <w:rFonts w:asciiTheme="minorHAnsi" w:hAnsiTheme="minorHAnsi" w:cstheme="minorHAnsi"/>
          <w:color w:val="000000"/>
          <w:sz w:val="24"/>
          <w:szCs w:val="24"/>
        </w:rPr>
      </w:pPr>
    </w:p>
    <w:p w14:paraId="1979C977" w14:textId="77777777" w:rsidR="00A408BA" w:rsidRPr="009A6204" w:rsidRDefault="00A408BA" w:rsidP="00A408BA">
      <w:pPr>
        <w:pStyle w:val="a9"/>
        <w:numPr>
          <w:ilvl w:val="0"/>
          <w:numId w:val="7"/>
        </w:numPr>
        <w:autoSpaceDE w:val="0"/>
        <w:autoSpaceDN w:val="0"/>
        <w:adjustRightInd w:val="0"/>
        <w:rPr>
          <w:rFonts w:asciiTheme="minorHAnsi" w:hAnsiTheme="minorHAnsi" w:cstheme="minorHAnsi"/>
          <w:color w:val="000000"/>
        </w:rPr>
      </w:pPr>
      <w:r w:rsidRPr="009A6204">
        <w:rPr>
          <w:rFonts w:asciiTheme="minorHAnsi" w:hAnsiTheme="minorHAnsi" w:cstheme="minorHAnsi"/>
          <w:b/>
          <w:bCs/>
          <w:color w:val="000000"/>
        </w:rPr>
        <w:t>Essay:</w:t>
      </w:r>
      <w:r w:rsidRPr="009A6204">
        <w:rPr>
          <w:rFonts w:asciiTheme="minorHAnsi" w:hAnsiTheme="minorHAnsi" w:cstheme="minorHAnsi"/>
          <w:color w:val="000000"/>
        </w:rPr>
        <w:t xml:space="preserve"> The purpose of the essay is to better understand the type of work you are seeking as well as your long-term goals and motivations. Please use the page provided in this packet to write about the type of employment that interests you and describes your personal background and motivations for wanting to live and work in Armenia.</w:t>
      </w:r>
    </w:p>
    <w:p w14:paraId="70328CE1" w14:textId="77777777" w:rsidR="00A408BA" w:rsidRPr="009A6204" w:rsidRDefault="00A408BA" w:rsidP="00A408BA">
      <w:pPr>
        <w:autoSpaceDE w:val="0"/>
        <w:autoSpaceDN w:val="0"/>
        <w:adjustRightInd w:val="0"/>
        <w:spacing w:after="0" w:line="240" w:lineRule="auto"/>
        <w:rPr>
          <w:rFonts w:asciiTheme="minorHAnsi" w:hAnsiTheme="minorHAnsi" w:cstheme="minorHAnsi"/>
          <w:color w:val="000000"/>
          <w:sz w:val="24"/>
          <w:szCs w:val="24"/>
        </w:rPr>
      </w:pPr>
    </w:p>
    <w:p w14:paraId="5E538BD9" w14:textId="77777777" w:rsidR="00A408BA" w:rsidRPr="009A6204" w:rsidRDefault="00A408BA" w:rsidP="00A408BA">
      <w:pPr>
        <w:pStyle w:val="a9"/>
        <w:numPr>
          <w:ilvl w:val="0"/>
          <w:numId w:val="7"/>
        </w:numPr>
        <w:autoSpaceDE w:val="0"/>
        <w:autoSpaceDN w:val="0"/>
        <w:adjustRightInd w:val="0"/>
        <w:rPr>
          <w:rFonts w:asciiTheme="minorHAnsi" w:hAnsiTheme="minorHAnsi" w:cstheme="minorHAnsi"/>
          <w:color w:val="000000"/>
        </w:rPr>
      </w:pPr>
      <w:r w:rsidRPr="009A6204">
        <w:rPr>
          <w:rFonts w:asciiTheme="minorHAnsi" w:hAnsiTheme="minorHAnsi" w:cstheme="minorHAnsi"/>
          <w:b/>
          <w:bCs/>
          <w:color w:val="000000"/>
        </w:rPr>
        <w:t>References:</w:t>
      </w:r>
      <w:r w:rsidRPr="009A6204">
        <w:rPr>
          <w:rFonts w:asciiTheme="minorHAnsi" w:hAnsiTheme="minorHAnsi" w:cstheme="minorHAnsi"/>
          <w:color w:val="000000"/>
        </w:rPr>
        <w:t xml:space="preserve"> We require at least two references letters from people who know you best. One reference should be a member of your community who can speak about your involvement and experience in the community. The other reference should be from either a professor or someone in your professional field, preferably a supervisor, who can address your work ethic and character. Applicants who have been participants of Birthright Armenia/ Depi Hayk within the last 12 months are exempt from the reference requirement.</w:t>
      </w:r>
    </w:p>
    <w:p w14:paraId="4628E444" w14:textId="77777777" w:rsidR="00A408BA" w:rsidRPr="009A6204" w:rsidRDefault="00A408BA" w:rsidP="00A408BA">
      <w:pPr>
        <w:autoSpaceDE w:val="0"/>
        <w:autoSpaceDN w:val="0"/>
        <w:adjustRightInd w:val="0"/>
        <w:spacing w:after="0" w:line="240" w:lineRule="auto"/>
        <w:rPr>
          <w:rFonts w:asciiTheme="minorHAnsi" w:hAnsiTheme="minorHAnsi" w:cstheme="minorHAnsi"/>
          <w:color w:val="000000"/>
          <w:sz w:val="24"/>
          <w:szCs w:val="24"/>
        </w:rPr>
      </w:pPr>
    </w:p>
    <w:p w14:paraId="29C9D5C7" w14:textId="77777777" w:rsidR="00A408BA" w:rsidRPr="009A6204" w:rsidRDefault="00A408BA" w:rsidP="00A408BA">
      <w:pPr>
        <w:pStyle w:val="a9"/>
        <w:numPr>
          <w:ilvl w:val="0"/>
          <w:numId w:val="7"/>
        </w:numPr>
        <w:autoSpaceDE w:val="0"/>
        <w:autoSpaceDN w:val="0"/>
        <w:adjustRightInd w:val="0"/>
        <w:rPr>
          <w:rFonts w:asciiTheme="minorHAnsi" w:hAnsiTheme="minorHAnsi" w:cstheme="minorHAnsi"/>
          <w:color w:val="000000"/>
        </w:rPr>
      </w:pPr>
      <w:r w:rsidRPr="009A6204">
        <w:rPr>
          <w:rFonts w:asciiTheme="minorHAnsi" w:hAnsiTheme="minorHAnsi" w:cstheme="minorHAnsi"/>
          <w:b/>
          <w:bCs/>
          <w:color w:val="000000"/>
        </w:rPr>
        <w:t>Resume:</w:t>
      </w:r>
      <w:r w:rsidRPr="009A6204">
        <w:rPr>
          <w:rFonts w:asciiTheme="minorHAnsi" w:hAnsiTheme="minorHAnsi" w:cstheme="minorHAnsi"/>
          <w:color w:val="000000"/>
        </w:rPr>
        <w:t xml:space="preserve"> Your resume will help us understand your background experience and give us a better idea what type of work you will be seeking and where you would best serve. </w:t>
      </w:r>
    </w:p>
    <w:p w14:paraId="3F1AFB4D" w14:textId="77777777" w:rsidR="004D553F" w:rsidRPr="009A6204" w:rsidRDefault="004D553F" w:rsidP="004D553F">
      <w:pPr>
        <w:pStyle w:val="a9"/>
        <w:rPr>
          <w:rFonts w:asciiTheme="minorHAnsi" w:hAnsiTheme="minorHAnsi" w:cstheme="minorHAnsi"/>
          <w:color w:val="000000"/>
        </w:rPr>
      </w:pPr>
    </w:p>
    <w:p w14:paraId="092781CE" w14:textId="77777777" w:rsidR="004D553F" w:rsidRPr="009A6204" w:rsidRDefault="004D553F" w:rsidP="004D553F">
      <w:pPr>
        <w:autoSpaceDE w:val="0"/>
        <w:autoSpaceDN w:val="0"/>
        <w:adjustRightInd w:val="0"/>
        <w:rPr>
          <w:rFonts w:asciiTheme="minorHAnsi" w:hAnsiTheme="minorHAnsi" w:cstheme="minorHAnsi"/>
          <w:color w:val="000000"/>
        </w:rPr>
      </w:pPr>
    </w:p>
    <w:p w14:paraId="4BAB8497" w14:textId="77777777" w:rsidR="00EA455E" w:rsidRPr="009A6204" w:rsidRDefault="00EA455E" w:rsidP="00A408BA">
      <w:pPr>
        <w:autoSpaceDE w:val="0"/>
        <w:autoSpaceDN w:val="0"/>
        <w:adjustRightInd w:val="0"/>
        <w:spacing w:after="0" w:line="240" w:lineRule="auto"/>
        <w:rPr>
          <w:rFonts w:asciiTheme="minorHAnsi" w:hAnsiTheme="minorHAnsi" w:cstheme="minorHAnsi"/>
          <w:color w:val="000000"/>
          <w:sz w:val="24"/>
          <w:szCs w:val="24"/>
        </w:rPr>
      </w:pPr>
    </w:p>
    <w:p w14:paraId="0E0A7D02" w14:textId="77777777" w:rsidR="00A408BA" w:rsidRPr="009A6204" w:rsidRDefault="00A408BA" w:rsidP="00A408BA">
      <w:pPr>
        <w:autoSpaceDE w:val="0"/>
        <w:autoSpaceDN w:val="0"/>
        <w:adjustRightInd w:val="0"/>
        <w:spacing w:after="0" w:line="240" w:lineRule="auto"/>
        <w:rPr>
          <w:rFonts w:asciiTheme="minorHAnsi" w:hAnsiTheme="minorHAnsi" w:cstheme="minorHAnsi"/>
          <w:color w:val="000000"/>
          <w:sz w:val="24"/>
          <w:szCs w:val="24"/>
        </w:rPr>
      </w:pPr>
    </w:p>
    <w:p w14:paraId="436A7BA3" w14:textId="77777777" w:rsidR="00A408BA" w:rsidRPr="009A6204" w:rsidRDefault="00A408BA" w:rsidP="00A408BA">
      <w:pPr>
        <w:autoSpaceDE w:val="0"/>
        <w:autoSpaceDN w:val="0"/>
        <w:adjustRightInd w:val="0"/>
        <w:spacing w:after="0" w:line="240" w:lineRule="auto"/>
        <w:rPr>
          <w:rFonts w:asciiTheme="minorHAnsi" w:hAnsiTheme="minorHAnsi" w:cstheme="minorHAnsi"/>
          <w:b/>
          <w:bCs/>
          <w:color w:val="000000"/>
          <w:sz w:val="28"/>
          <w:szCs w:val="24"/>
          <w:u w:val="single"/>
        </w:rPr>
      </w:pPr>
      <w:r w:rsidRPr="009A6204">
        <w:rPr>
          <w:rFonts w:asciiTheme="minorHAnsi" w:hAnsiTheme="minorHAnsi" w:cstheme="minorHAnsi"/>
          <w:b/>
          <w:bCs/>
          <w:color w:val="000000"/>
          <w:sz w:val="28"/>
          <w:szCs w:val="24"/>
          <w:u w:val="single"/>
        </w:rPr>
        <w:t xml:space="preserve">Following Application: </w:t>
      </w:r>
    </w:p>
    <w:p w14:paraId="6715E1BF" w14:textId="77777777" w:rsidR="00A408BA" w:rsidRPr="009A6204" w:rsidRDefault="00A408BA" w:rsidP="00A408BA">
      <w:pPr>
        <w:autoSpaceDE w:val="0"/>
        <w:autoSpaceDN w:val="0"/>
        <w:adjustRightInd w:val="0"/>
        <w:spacing w:after="0" w:line="240" w:lineRule="auto"/>
        <w:rPr>
          <w:rFonts w:asciiTheme="minorHAnsi" w:hAnsiTheme="minorHAnsi" w:cstheme="minorHAnsi"/>
          <w:b/>
          <w:bCs/>
          <w:color w:val="000000"/>
          <w:sz w:val="24"/>
          <w:szCs w:val="24"/>
        </w:rPr>
      </w:pPr>
    </w:p>
    <w:p w14:paraId="4D824BCE" w14:textId="77777777" w:rsidR="00A408BA" w:rsidRPr="009A6204" w:rsidRDefault="00A408BA" w:rsidP="00A408BA">
      <w:pPr>
        <w:pStyle w:val="a9"/>
        <w:numPr>
          <w:ilvl w:val="0"/>
          <w:numId w:val="8"/>
        </w:numPr>
        <w:autoSpaceDE w:val="0"/>
        <w:autoSpaceDN w:val="0"/>
        <w:adjustRightInd w:val="0"/>
        <w:rPr>
          <w:rFonts w:asciiTheme="minorHAnsi" w:hAnsiTheme="minorHAnsi" w:cstheme="minorHAnsi"/>
          <w:color w:val="000000"/>
        </w:rPr>
      </w:pPr>
      <w:r w:rsidRPr="009A6204">
        <w:rPr>
          <w:rFonts w:asciiTheme="minorHAnsi" w:hAnsiTheme="minorHAnsi" w:cstheme="minorHAnsi"/>
          <w:b/>
          <w:bCs/>
          <w:color w:val="000000"/>
        </w:rPr>
        <w:t>Phone Interview:</w:t>
      </w:r>
      <w:r w:rsidRPr="009A6204">
        <w:rPr>
          <w:rFonts w:asciiTheme="minorHAnsi" w:hAnsiTheme="minorHAnsi" w:cstheme="minorHAnsi"/>
          <w:color w:val="000000"/>
        </w:rPr>
        <w:t xml:space="preserve"> Once we receive your complete application, we will contact you within 2 weeks to schedule an interview.</w:t>
      </w:r>
    </w:p>
    <w:p w14:paraId="1AA2FB80" w14:textId="77777777" w:rsidR="00A408BA" w:rsidRPr="009A6204" w:rsidRDefault="00A408BA" w:rsidP="00A408BA">
      <w:pPr>
        <w:autoSpaceDE w:val="0"/>
        <w:autoSpaceDN w:val="0"/>
        <w:adjustRightInd w:val="0"/>
        <w:spacing w:after="0" w:line="240" w:lineRule="auto"/>
        <w:rPr>
          <w:rFonts w:asciiTheme="minorHAnsi" w:hAnsiTheme="minorHAnsi" w:cstheme="minorHAnsi"/>
          <w:color w:val="000000"/>
          <w:sz w:val="24"/>
          <w:szCs w:val="24"/>
        </w:rPr>
      </w:pPr>
    </w:p>
    <w:p w14:paraId="799712EC" w14:textId="77777777" w:rsidR="00A408BA" w:rsidRPr="009A6204" w:rsidRDefault="00A408BA" w:rsidP="00A408BA">
      <w:pPr>
        <w:pStyle w:val="a9"/>
        <w:numPr>
          <w:ilvl w:val="0"/>
          <w:numId w:val="8"/>
        </w:numPr>
        <w:autoSpaceDE w:val="0"/>
        <w:autoSpaceDN w:val="0"/>
        <w:adjustRightInd w:val="0"/>
        <w:rPr>
          <w:rFonts w:asciiTheme="minorHAnsi" w:hAnsiTheme="minorHAnsi" w:cstheme="minorHAnsi"/>
          <w:color w:val="000000"/>
        </w:rPr>
      </w:pPr>
      <w:r w:rsidRPr="009A6204">
        <w:rPr>
          <w:rFonts w:asciiTheme="minorHAnsi" w:hAnsiTheme="minorHAnsi" w:cstheme="minorHAnsi"/>
          <w:b/>
          <w:bCs/>
          <w:color w:val="000000"/>
        </w:rPr>
        <w:t>In-person Interview:</w:t>
      </w:r>
      <w:r w:rsidRPr="009A6204">
        <w:rPr>
          <w:rFonts w:asciiTheme="minorHAnsi" w:hAnsiTheme="minorHAnsi" w:cstheme="minorHAnsi"/>
          <w:color w:val="000000"/>
        </w:rPr>
        <w:t xml:space="preserve"> Whenever possible an in-person interview will be conducted.</w:t>
      </w:r>
    </w:p>
    <w:p w14:paraId="33BDD521" w14:textId="77777777" w:rsidR="00A408BA" w:rsidRPr="009A6204" w:rsidRDefault="00A408BA" w:rsidP="00A408BA">
      <w:pPr>
        <w:autoSpaceDE w:val="0"/>
        <w:autoSpaceDN w:val="0"/>
        <w:adjustRightInd w:val="0"/>
        <w:spacing w:after="0" w:line="240" w:lineRule="auto"/>
        <w:rPr>
          <w:rFonts w:asciiTheme="minorHAnsi" w:hAnsiTheme="minorHAnsi" w:cstheme="minorHAnsi"/>
          <w:color w:val="000000"/>
          <w:sz w:val="24"/>
          <w:szCs w:val="24"/>
        </w:rPr>
      </w:pPr>
    </w:p>
    <w:p w14:paraId="14A63453" w14:textId="77777777" w:rsidR="00A408BA" w:rsidRPr="009A6204" w:rsidRDefault="00A408BA" w:rsidP="00A408BA">
      <w:pPr>
        <w:pStyle w:val="a9"/>
        <w:numPr>
          <w:ilvl w:val="0"/>
          <w:numId w:val="8"/>
        </w:numPr>
        <w:autoSpaceDE w:val="0"/>
        <w:autoSpaceDN w:val="0"/>
        <w:adjustRightInd w:val="0"/>
        <w:rPr>
          <w:rFonts w:asciiTheme="minorHAnsi" w:hAnsiTheme="minorHAnsi" w:cstheme="minorHAnsi"/>
          <w:color w:val="000000"/>
        </w:rPr>
      </w:pPr>
      <w:r w:rsidRPr="009A6204">
        <w:rPr>
          <w:rFonts w:asciiTheme="minorHAnsi" w:hAnsiTheme="minorHAnsi" w:cstheme="minorHAnsi"/>
          <w:b/>
          <w:bCs/>
          <w:color w:val="000000"/>
        </w:rPr>
        <w:t>Decision process:</w:t>
      </w:r>
      <w:r w:rsidRPr="009A6204">
        <w:rPr>
          <w:rFonts w:asciiTheme="minorHAnsi" w:hAnsiTheme="minorHAnsi" w:cstheme="minorHAnsi"/>
          <w:color w:val="000000"/>
        </w:rPr>
        <w:t xml:space="preserve"> The application package must be submitted a minimum of two months prior to arrival in country, unless the applicant is a current volunteer in which case the requirement is one month. The completed application package will be reviewed by staff and then sent to the Board of Directors for final review and decision.</w:t>
      </w:r>
    </w:p>
    <w:p w14:paraId="473205C1" w14:textId="77777777" w:rsidR="00A408BA" w:rsidRPr="009A6204" w:rsidRDefault="00A408BA" w:rsidP="00B73C61">
      <w:pPr>
        <w:shd w:val="clear" w:color="auto" w:fill="FFFFFF"/>
        <w:spacing w:after="0" w:line="240" w:lineRule="auto"/>
        <w:jc w:val="center"/>
        <w:rPr>
          <w:rFonts w:asciiTheme="minorHAnsi" w:hAnsiTheme="minorHAnsi" w:cstheme="minorHAnsi"/>
          <w:b/>
          <w:bCs/>
          <w:color w:val="000000"/>
          <w:sz w:val="28"/>
          <w:szCs w:val="24"/>
          <w:u w:val="single"/>
        </w:rPr>
      </w:pPr>
    </w:p>
    <w:p w14:paraId="535C54AD" w14:textId="77777777" w:rsidR="00A408BA" w:rsidRPr="009A6204" w:rsidRDefault="00A408BA" w:rsidP="001273F7">
      <w:pPr>
        <w:shd w:val="clear" w:color="auto" w:fill="FFFFFF"/>
        <w:spacing w:after="0" w:line="240" w:lineRule="auto"/>
        <w:rPr>
          <w:rFonts w:asciiTheme="minorHAnsi" w:hAnsiTheme="minorHAnsi" w:cstheme="minorHAnsi"/>
          <w:b/>
          <w:bCs/>
          <w:color w:val="000000"/>
          <w:sz w:val="28"/>
          <w:szCs w:val="24"/>
          <w:u w:val="single"/>
        </w:rPr>
      </w:pPr>
    </w:p>
    <w:p w14:paraId="182947EB" w14:textId="7D15BF48" w:rsidR="001273F7" w:rsidRDefault="001273F7" w:rsidP="001273F7">
      <w:pPr>
        <w:shd w:val="clear" w:color="auto" w:fill="FFFFFF"/>
        <w:spacing w:after="0" w:line="240" w:lineRule="auto"/>
        <w:jc w:val="center"/>
        <w:rPr>
          <w:rFonts w:asciiTheme="minorHAnsi" w:hAnsiTheme="minorHAnsi" w:cstheme="minorHAnsi"/>
          <w:b/>
          <w:bCs/>
          <w:color w:val="000000"/>
          <w:sz w:val="32"/>
          <w:szCs w:val="24"/>
          <w:u w:val="single"/>
        </w:rPr>
      </w:pPr>
      <w:r w:rsidRPr="001273F7">
        <w:rPr>
          <w:rFonts w:asciiTheme="minorHAnsi" w:hAnsiTheme="minorHAnsi" w:cstheme="minorHAnsi"/>
          <w:b/>
          <w:bCs/>
          <w:color w:val="000000"/>
          <w:sz w:val="32"/>
          <w:szCs w:val="24"/>
          <w:u w:val="single"/>
        </w:rPr>
        <w:lastRenderedPageBreak/>
        <w:t>Application form</w:t>
      </w:r>
    </w:p>
    <w:p w14:paraId="3BA0B240" w14:textId="77777777" w:rsidR="001273F7" w:rsidRPr="001273F7" w:rsidRDefault="001273F7" w:rsidP="001273F7">
      <w:pPr>
        <w:shd w:val="clear" w:color="auto" w:fill="FFFFFF"/>
        <w:spacing w:after="0" w:line="240" w:lineRule="auto"/>
        <w:jc w:val="center"/>
        <w:rPr>
          <w:rFonts w:asciiTheme="minorHAnsi" w:hAnsiTheme="minorHAnsi" w:cstheme="minorHAnsi"/>
          <w:b/>
          <w:bCs/>
          <w:color w:val="000000"/>
          <w:sz w:val="32"/>
          <w:szCs w:val="24"/>
          <w:u w:val="single"/>
        </w:rPr>
      </w:pPr>
    </w:p>
    <w:tbl>
      <w:tblPr>
        <w:tblStyle w:val="ac"/>
        <w:tblW w:w="11700" w:type="dxa"/>
        <w:tblInd w:w="-455" w:type="dxa"/>
        <w:tblLayout w:type="fixed"/>
        <w:tblLook w:val="04A0" w:firstRow="1" w:lastRow="0" w:firstColumn="1" w:lastColumn="0" w:noHBand="0" w:noVBand="1"/>
      </w:tblPr>
      <w:tblGrid>
        <w:gridCol w:w="5490"/>
        <w:gridCol w:w="1769"/>
        <w:gridCol w:w="1832"/>
        <w:gridCol w:w="2609"/>
      </w:tblGrid>
      <w:tr w:rsidR="001273F7" w:rsidRPr="008C4C7B" w14:paraId="49F469DB" w14:textId="77777777" w:rsidTr="008C4C7B">
        <w:trPr>
          <w:trHeight w:val="575"/>
        </w:trPr>
        <w:tc>
          <w:tcPr>
            <w:tcW w:w="11700" w:type="dxa"/>
            <w:gridSpan w:val="4"/>
            <w:shd w:val="clear" w:color="auto" w:fill="C6D9F1" w:themeFill="text2" w:themeFillTint="33"/>
            <w:vAlign w:val="center"/>
          </w:tcPr>
          <w:p w14:paraId="74C1CD78" w14:textId="1C30646E" w:rsidR="001273F7" w:rsidRPr="008C4C7B" w:rsidRDefault="001273F7" w:rsidP="001273F7">
            <w:pPr>
              <w:spacing w:after="0" w:line="240" w:lineRule="auto"/>
              <w:jc w:val="center"/>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u w:val="single"/>
              </w:rPr>
              <w:br w:type="page"/>
            </w:r>
            <w:r w:rsidRPr="008C4C7B">
              <w:rPr>
                <w:rFonts w:asciiTheme="minorHAnsi" w:hAnsiTheme="minorHAnsi" w:cstheme="minorHAnsi"/>
                <w:b/>
                <w:bCs/>
                <w:color w:val="000000"/>
                <w:sz w:val="28"/>
                <w:szCs w:val="28"/>
              </w:rPr>
              <w:t>Personal information</w:t>
            </w:r>
          </w:p>
        </w:tc>
      </w:tr>
      <w:tr w:rsidR="001273F7" w:rsidRPr="008C4C7B" w14:paraId="24178FE0" w14:textId="77777777" w:rsidTr="008C4C7B">
        <w:tc>
          <w:tcPr>
            <w:tcW w:w="11700" w:type="dxa"/>
            <w:gridSpan w:val="4"/>
          </w:tcPr>
          <w:p w14:paraId="1D0D58E2" w14:textId="69A1AA49" w:rsidR="001273F7" w:rsidRPr="008C4C7B" w:rsidRDefault="001273F7">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Full name:</w:t>
            </w:r>
          </w:p>
        </w:tc>
      </w:tr>
      <w:tr w:rsidR="001273F7" w:rsidRPr="008C4C7B" w14:paraId="5824DC86" w14:textId="77777777" w:rsidTr="008C4C7B">
        <w:tc>
          <w:tcPr>
            <w:tcW w:w="11700" w:type="dxa"/>
            <w:gridSpan w:val="4"/>
          </w:tcPr>
          <w:p w14:paraId="456894E5" w14:textId="68C8B547" w:rsidR="001273F7" w:rsidRPr="008C4C7B" w:rsidRDefault="001273F7">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Address:</w:t>
            </w:r>
          </w:p>
        </w:tc>
      </w:tr>
      <w:tr w:rsidR="001273F7" w:rsidRPr="008C4C7B" w14:paraId="1E9AC4AD" w14:textId="77777777" w:rsidTr="008C4C7B">
        <w:trPr>
          <w:trHeight w:val="548"/>
        </w:trPr>
        <w:tc>
          <w:tcPr>
            <w:tcW w:w="11700" w:type="dxa"/>
            <w:gridSpan w:val="4"/>
          </w:tcPr>
          <w:p w14:paraId="6854F729" w14:textId="1D710252" w:rsidR="001273F7" w:rsidRPr="008C4C7B" w:rsidRDefault="001273F7">
            <w:pPr>
              <w:spacing w:after="0" w:line="240" w:lineRule="auto"/>
              <w:rPr>
                <w:rFonts w:asciiTheme="minorHAnsi" w:hAnsiTheme="minorHAnsi" w:cstheme="minorHAnsi"/>
                <w:b/>
                <w:bCs/>
                <w:color w:val="000000"/>
                <w:sz w:val="28"/>
                <w:szCs w:val="28"/>
                <w:u w:val="single"/>
              </w:rPr>
            </w:pPr>
            <w:r w:rsidRPr="008C4C7B">
              <w:rPr>
                <w:rFonts w:asciiTheme="minorHAnsi" w:hAnsiTheme="minorHAnsi" w:cstheme="minorHAnsi"/>
                <w:b/>
                <w:bCs/>
                <w:color w:val="000000"/>
                <w:sz w:val="28"/>
                <w:szCs w:val="28"/>
              </w:rPr>
              <w:t>City/State/Province/Country:</w:t>
            </w:r>
          </w:p>
        </w:tc>
      </w:tr>
      <w:tr w:rsidR="001273F7" w:rsidRPr="008C4C7B" w14:paraId="17C779E1" w14:textId="77777777" w:rsidTr="008C4C7B">
        <w:tc>
          <w:tcPr>
            <w:tcW w:w="11700" w:type="dxa"/>
            <w:gridSpan w:val="4"/>
          </w:tcPr>
          <w:p w14:paraId="3BDC9185" w14:textId="07AA16BC" w:rsidR="001273F7" w:rsidRPr="008C4C7B" w:rsidRDefault="001273F7">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Zip/Postal Code:</w:t>
            </w:r>
          </w:p>
        </w:tc>
      </w:tr>
      <w:tr w:rsidR="005C53AA" w:rsidRPr="008C4C7B" w14:paraId="60598227" w14:textId="77777777" w:rsidTr="008C4C7B">
        <w:trPr>
          <w:trHeight w:val="440"/>
        </w:trPr>
        <w:tc>
          <w:tcPr>
            <w:tcW w:w="5490" w:type="dxa"/>
          </w:tcPr>
          <w:p w14:paraId="5A9B690E" w14:textId="4C2689EF" w:rsidR="001273F7" w:rsidRPr="008C4C7B" w:rsidRDefault="001273F7">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Home Phone:</w:t>
            </w:r>
            <w:r w:rsidRPr="008C4C7B">
              <w:rPr>
                <w:rFonts w:asciiTheme="minorHAnsi" w:hAnsiTheme="minorHAnsi" w:cstheme="minorHAnsi"/>
                <w:b/>
                <w:bCs/>
                <w:color w:val="000000"/>
                <w:sz w:val="28"/>
                <w:szCs w:val="28"/>
              </w:rPr>
              <w:tab/>
            </w:r>
          </w:p>
        </w:tc>
        <w:tc>
          <w:tcPr>
            <w:tcW w:w="6210" w:type="dxa"/>
            <w:gridSpan w:val="3"/>
          </w:tcPr>
          <w:p w14:paraId="171A2065" w14:textId="62CF6E58" w:rsidR="001273F7" w:rsidRPr="008C4C7B" w:rsidRDefault="001273F7">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Mobile Phone:</w:t>
            </w:r>
          </w:p>
        </w:tc>
      </w:tr>
      <w:tr w:rsidR="005C53AA" w:rsidRPr="008C4C7B" w14:paraId="156142E3" w14:textId="77777777" w:rsidTr="008C4C7B">
        <w:trPr>
          <w:trHeight w:val="440"/>
        </w:trPr>
        <w:tc>
          <w:tcPr>
            <w:tcW w:w="5490" w:type="dxa"/>
          </w:tcPr>
          <w:p w14:paraId="64E30C99" w14:textId="4C841703" w:rsidR="001273F7" w:rsidRPr="008C4C7B" w:rsidRDefault="001273F7">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E-mail:</w:t>
            </w:r>
          </w:p>
        </w:tc>
        <w:tc>
          <w:tcPr>
            <w:tcW w:w="6210" w:type="dxa"/>
            <w:gridSpan w:val="3"/>
          </w:tcPr>
          <w:p w14:paraId="75674224" w14:textId="1610FFA4" w:rsidR="001273F7" w:rsidRPr="008C4C7B" w:rsidRDefault="001273F7">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Date of Birth (Day/Month/Year):</w:t>
            </w:r>
          </w:p>
        </w:tc>
      </w:tr>
      <w:tr w:rsidR="00C8472A" w:rsidRPr="008C4C7B" w14:paraId="59E19B28" w14:textId="77777777" w:rsidTr="008C4C7B">
        <w:tc>
          <w:tcPr>
            <w:tcW w:w="11700" w:type="dxa"/>
            <w:gridSpan w:val="4"/>
          </w:tcPr>
          <w:p w14:paraId="3F19BFD8" w14:textId="4B1345E5" w:rsidR="00C8472A" w:rsidRPr="008C4C7B" w:rsidRDefault="00C8472A">
            <w:pPr>
              <w:spacing w:after="0" w:line="240" w:lineRule="auto"/>
              <w:rPr>
                <w:rFonts w:asciiTheme="minorHAnsi" w:hAnsiTheme="minorHAnsi" w:cstheme="minorHAnsi"/>
                <w:b/>
                <w:bCs/>
                <w:color w:val="000000"/>
                <w:sz w:val="28"/>
                <w:szCs w:val="28"/>
                <w:u w:val="single"/>
              </w:rPr>
            </w:pPr>
            <w:r w:rsidRPr="008C4C7B">
              <w:rPr>
                <w:rFonts w:asciiTheme="minorHAnsi" w:hAnsiTheme="minorHAnsi" w:cstheme="minorHAnsi"/>
                <w:b/>
                <w:bCs/>
                <w:color w:val="000000"/>
                <w:sz w:val="28"/>
                <w:szCs w:val="28"/>
              </w:rPr>
              <w:t>Citizenship:</w:t>
            </w:r>
          </w:p>
        </w:tc>
      </w:tr>
      <w:tr w:rsidR="00C8472A" w:rsidRPr="008C4C7B" w14:paraId="086F5BBE" w14:textId="77777777" w:rsidTr="008C4C7B">
        <w:tc>
          <w:tcPr>
            <w:tcW w:w="11700" w:type="dxa"/>
            <w:gridSpan w:val="4"/>
          </w:tcPr>
          <w:p w14:paraId="0604FD20" w14:textId="48579E8C" w:rsidR="00C8472A" w:rsidRPr="008C4C7B" w:rsidRDefault="00C8472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 xml:space="preserve">Year of participation with Birthright Armenia/AVC:  </w:t>
            </w:r>
          </w:p>
        </w:tc>
      </w:tr>
      <w:tr w:rsidR="00C8472A" w:rsidRPr="008C4C7B" w14:paraId="6EECE2A6" w14:textId="77777777" w:rsidTr="008C4C7B">
        <w:trPr>
          <w:trHeight w:val="557"/>
        </w:trPr>
        <w:tc>
          <w:tcPr>
            <w:tcW w:w="11700" w:type="dxa"/>
            <w:gridSpan w:val="4"/>
            <w:shd w:val="clear" w:color="auto" w:fill="C6D9F1" w:themeFill="text2" w:themeFillTint="33"/>
            <w:vAlign w:val="center"/>
          </w:tcPr>
          <w:p w14:paraId="4F2C3B54" w14:textId="31921B19" w:rsidR="00C8472A" w:rsidRPr="008C4C7B" w:rsidRDefault="00C8472A" w:rsidP="00C8472A">
            <w:pPr>
              <w:spacing w:after="0" w:line="240" w:lineRule="auto"/>
              <w:jc w:val="center"/>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Education</w:t>
            </w:r>
          </w:p>
        </w:tc>
      </w:tr>
      <w:tr w:rsidR="005C53AA" w:rsidRPr="008C4C7B" w14:paraId="7C71390A" w14:textId="77777777" w:rsidTr="008C4C7B">
        <w:trPr>
          <w:trHeight w:val="620"/>
        </w:trPr>
        <w:tc>
          <w:tcPr>
            <w:tcW w:w="5490" w:type="dxa"/>
          </w:tcPr>
          <w:p w14:paraId="10BFF20B" w14:textId="11DE2F50" w:rsidR="001273F7" w:rsidRPr="008C4C7B" w:rsidRDefault="00C8472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Undergraduate School:</w:t>
            </w:r>
          </w:p>
        </w:tc>
        <w:tc>
          <w:tcPr>
            <w:tcW w:w="6210" w:type="dxa"/>
            <w:gridSpan w:val="3"/>
          </w:tcPr>
          <w:p w14:paraId="2EB54DAA" w14:textId="5ED16CA9" w:rsidR="001273F7" w:rsidRPr="008C4C7B" w:rsidRDefault="00C8472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Date of Graduation (Year):</w:t>
            </w:r>
          </w:p>
        </w:tc>
      </w:tr>
      <w:tr w:rsidR="00C8472A" w:rsidRPr="008C4C7B" w14:paraId="398B5D8A" w14:textId="77777777" w:rsidTr="008C4C7B">
        <w:trPr>
          <w:trHeight w:val="260"/>
        </w:trPr>
        <w:tc>
          <w:tcPr>
            <w:tcW w:w="11700" w:type="dxa"/>
            <w:gridSpan w:val="4"/>
          </w:tcPr>
          <w:p w14:paraId="65B3B09D" w14:textId="1EC1F19D" w:rsidR="00C8472A" w:rsidRPr="008C4C7B" w:rsidRDefault="00C8472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Degree:</w:t>
            </w:r>
          </w:p>
        </w:tc>
      </w:tr>
      <w:tr w:rsidR="005C53AA" w:rsidRPr="008C4C7B" w14:paraId="2315C23F" w14:textId="77777777" w:rsidTr="008C4C7B">
        <w:trPr>
          <w:trHeight w:val="530"/>
        </w:trPr>
        <w:tc>
          <w:tcPr>
            <w:tcW w:w="5490" w:type="dxa"/>
          </w:tcPr>
          <w:p w14:paraId="32903D31" w14:textId="5E336DB5" w:rsidR="001273F7" w:rsidRPr="008C4C7B" w:rsidRDefault="00C8472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Graduate School:</w:t>
            </w:r>
          </w:p>
        </w:tc>
        <w:tc>
          <w:tcPr>
            <w:tcW w:w="6210" w:type="dxa"/>
            <w:gridSpan w:val="3"/>
          </w:tcPr>
          <w:p w14:paraId="62885445" w14:textId="03C80008" w:rsidR="001273F7" w:rsidRPr="008C4C7B" w:rsidRDefault="00C8472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Date of Graduation (Year):</w:t>
            </w:r>
          </w:p>
        </w:tc>
      </w:tr>
      <w:tr w:rsidR="00C8472A" w:rsidRPr="008C4C7B" w14:paraId="4136C839" w14:textId="77777777" w:rsidTr="008C4C7B">
        <w:tc>
          <w:tcPr>
            <w:tcW w:w="11700" w:type="dxa"/>
            <w:gridSpan w:val="4"/>
          </w:tcPr>
          <w:p w14:paraId="167C7F92" w14:textId="4A8BD669" w:rsidR="00C8472A" w:rsidRPr="008C4C7B" w:rsidRDefault="00C8472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Degree:</w:t>
            </w:r>
          </w:p>
        </w:tc>
      </w:tr>
      <w:tr w:rsidR="00C8472A" w:rsidRPr="008C4C7B" w14:paraId="2CE3CE66" w14:textId="77777777" w:rsidTr="008C4C7B">
        <w:trPr>
          <w:trHeight w:val="548"/>
        </w:trPr>
        <w:tc>
          <w:tcPr>
            <w:tcW w:w="11700" w:type="dxa"/>
            <w:gridSpan w:val="4"/>
            <w:tcBorders>
              <w:bottom w:val="single" w:sz="4" w:space="0" w:color="auto"/>
            </w:tcBorders>
            <w:shd w:val="clear" w:color="auto" w:fill="C6D9F1" w:themeFill="text2" w:themeFillTint="33"/>
            <w:vAlign w:val="center"/>
          </w:tcPr>
          <w:p w14:paraId="7E195521" w14:textId="67C20702" w:rsidR="00C8472A" w:rsidRPr="008C4C7B" w:rsidRDefault="00C8472A" w:rsidP="00C8472A">
            <w:pPr>
              <w:spacing w:after="0" w:line="240" w:lineRule="auto"/>
              <w:jc w:val="center"/>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Other</w:t>
            </w:r>
          </w:p>
        </w:tc>
      </w:tr>
      <w:tr w:rsidR="008C4C7B" w:rsidRPr="008C4C7B" w14:paraId="2C340079" w14:textId="77777777" w:rsidTr="008C4C7B">
        <w:trPr>
          <w:trHeight w:val="440"/>
        </w:trPr>
        <w:tc>
          <w:tcPr>
            <w:tcW w:w="7259" w:type="dxa"/>
            <w:gridSpan w:val="2"/>
            <w:tcBorders>
              <w:bottom w:val="single" w:sz="4" w:space="0" w:color="auto"/>
              <w:right w:val="nil"/>
            </w:tcBorders>
          </w:tcPr>
          <w:p w14:paraId="31745347" w14:textId="0F2B8B4E" w:rsidR="005C53AA" w:rsidRPr="008C4C7B" w:rsidRDefault="005C53AA" w:rsidP="00C8472A">
            <w:pPr>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 xml:space="preserve">Are you a member of any Armenian organizations? </w:t>
            </w:r>
          </w:p>
        </w:tc>
        <w:tc>
          <w:tcPr>
            <w:tcW w:w="1832" w:type="dxa"/>
            <w:tcBorders>
              <w:left w:val="nil"/>
              <w:bottom w:val="single" w:sz="4" w:space="0" w:color="auto"/>
              <w:right w:val="nil"/>
            </w:tcBorders>
          </w:tcPr>
          <w:p w14:paraId="1B01D2C6" w14:textId="77777777" w:rsidR="005C53AA" w:rsidRPr="008C4C7B" w:rsidRDefault="005C53AA" w:rsidP="005C53AA">
            <w:pPr>
              <w:pStyle w:val="a9"/>
              <w:numPr>
                <w:ilvl w:val="0"/>
                <w:numId w:val="16"/>
              </w:numPr>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 xml:space="preserve">Yes </w:t>
            </w:r>
          </w:p>
        </w:tc>
        <w:tc>
          <w:tcPr>
            <w:tcW w:w="2609" w:type="dxa"/>
            <w:tcBorders>
              <w:left w:val="nil"/>
              <w:bottom w:val="single" w:sz="4" w:space="0" w:color="auto"/>
            </w:tcBorders>
          </w:tcPr>
          <w:p w14:paraId="3C97F237" w14:textId="2FFFB7DE" w:rsidR="005C53AA" w:rsidRPr="008C4C7B" w:rsidRDefault="005C53AA" w:rsidP="005C53AA">
            <w:pPr>
              <w:pStyle w:val="a9"/>
              <w:numPr>
                <w:ilvl w:val="0"/>
                <w:numId w:val="16"/>
              </w:numPr>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No</w:t>
            </w:r>
          </w:p>
        </w:tc>
      </w:tr>
      <w:tr w:rsidR="005C53AA" w:rsidRPr="008C4C7B" w14:paraId="7155B10D" w14:textId="77777777" w:rsidTr="008C4C7B">
        <w:trPr>
          <w:trHeight w:val="548"/>
        </w:trPr>
        <w:tc>
          <w:tcPr>
            <w:tcW w:w="11700" w:type="dxa"/>
            <w:gridSpan w:val="4"/>
            <w:tcBorders>
              <w:top w:val="single" w:sz="4" w:space="0" w:color="auto"/>
            </w:tcBorders>
          </w:tcPr>
          <w:p w14:paraId="24BC92BA" w14:textId="05348604" w:rsidR="005C53AA" w:rsidRPr="008C4C7B" w:rsidRDefault="005C53A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 xml:space="preserve">Please specify:  </w:t>
            </w:r>
          </w:p>
        </w:tc>
      </w:tr>
      <w:tr w:rsidR="005C53AA" w:rsidRPr="008C4C7B" w14:paraId="610932EB" w14:textId="77777777" w:rsidTr="008C4C7B">
        <w:trPr>
          <w:trHeight w:val="440"/>
        </w:trPr>
        <w:tc>
          <w:tcPr>
            <w:tcW w:w="11700" w:type="dxa"/>
            <w:gridSpan w:val="4"/>
          </w:tcPr>
          <w:p w14:paraId="7263282D" w14:textId="1629ACDC" w:rsidR="005C53AA" w:rsidRPr="008C4C7B" w:rsidRDefault="005C53A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Positions held, if any:</w:t>
            </w:r>
          </w:p>
        </w:tc>
      </w:tr>
      <w:tr w:rsidR="005C53AA" w:rsidRPr="008C4C7B" w14:paraId="4ADD191F" w14:textId="490B6BD7" w:rsidTr="008C4C7B">
        <w:trPr>
          <w:trHeight w:val="530"/>
        </w:trPr>
        <w:tc>
          <w:tcPr>
            <w:tcW w:w="7259" w:type="dxa"/>
            <w:gridSpan w:val="2"/>
            <w:tcBorders>
              <w:top w:val="single" w:sz="4" w:space="0" w:color="auto"/>
              <w:left w:val="single" w:sz="4" w:space="0" w:color="auto"/>
              <w:bottom w:val="single" w:sz="4" w:space="0" w:color="auto"/>
              <w:right w:val="nil"/>
            </w:tcBorders>
          </w:tcPr>
          <w:p w14:paraId="38F342DB" w14:textId="0E8D434B" w:rsidR="005C53AA" w:rsidRPr="008C4C7B" w:rsidRDefault="005C53AA" w:rsidP="005C53AA">
            <w:pPr>
              <w:spacing w:after="0" w:line="240" w:lineRule="auto"/>
              <w:rPr>
                <w:rFonts w:asciiTheme="minorHAnsi" w:hAnsiTheme="minorHAnsi" w:cstheme="minorHAnsi"/>
                <w:b/>
                <w:bCs/>
                <w:color w:val="000000"/>
                <w:sz w:val="28"/>
                <w:szCs w:val="28"/>
                <w:u w:val="single"/>
              </w:rPr>
            </w:pPr>
            <w:r w:rsidRPr="008C4C7B">
              <w:rPr>
                <w:rFonts w:asciiTheme="minorHAnsi" w:hAnsiTheme="minorHAnsi" w:cstheme="minorHAnsi"/>
                <w:b/>
                <w:bCs/>
                <w:color w:val="000000"/>
                <w:sz w:val="28"/>
                <w:szCs w:val="28"/>
              </w:rPr>
              <w:t xml:space="preserve">Are you a member of any Armenian organizations? </w:t>
            </w:r>
          </w:p>
        </w:tc>
        <w:tc>
          <w:tcPr>
            <w:tcW w:w="1832" w:type="dxa"/>
            <w:tcBorders>
              <w:top w:val="single" w:sz="4" w:space="0" w:color="auto"/>
              <w:left w:val="nil"/>
              <w:bottom w:val="single" w:sz="4" w:space="0" w:color="auto"/>
              <w:right w:val="nil"/>
            </w:tcBorders>
          </w:tcPr>
          <w:p w14:paraId="67588B19" w14:textId="19F581FE" w:rsidR="005C53AA" w:rsidRPr="008C4C7B" w:rsidRDefault="005C53AA" w:rsidP="005C53AA">
            <w:pPr>
              <w:pStyle w:val="a9"/>
              <w:numPr>
                <w:ilvl w:val="0"/>
                <w:numId w:val="17"/>
              </w:numPr>
              <w:rPr>
                <w:rFonts w:asciiTheme="minorHAnsi" w:hAnsiTheme="minorHAnsi" w:cstheme="minorHAnsi"/>
                <w:b/>
                <w:bCs/>
                <w:color w:val="000000"/>
                <w:sz w:val="28"/>
                <w:szCs w:val="28"/>
                <w:u w:val="single"/>
              </w:rPr>
            </w:pPr>
            <w:r w:rsidRPr="008C4C7B">
              <w:rPr>
                <w:rFonts w:asciiTheme="minorHAnsi" w:hAnsiTheme="minorHAnsi" w:cstheme="minorHAnsi"/>
                <w:b/>
                <w:bCs/>
                <w:color w:val="000000"/>
                <w:sz w:val="28"/>
                <w:szCs w:val="28"/>
              </w:rPr>
              <w:t xml:space="preserve">Yes </w:t>
            </w:r>
          </w:p>
        </w:tc>
        <w:tc>
          <w:tcPr>
            <w:tcW w:w="2609" w:type="dxa"/>
            <w:tcBorders>
              <w:top w:val="single" w:sz="4" w:space="0" w:color="auto"/>
              <w:left w:val="nil"/>
              <w:bottom w:val="single" w:sz="4" w:space="0" w:color="auto"/>
              <w:right w:val="single" w:sz="4" w:space="0" w:color="auto"/>
            </w:tcBorders>
          </w:tcPr>
          <w:p w14:paraId="5634EC13" w14:textId="7A88A325" w:rsidR="005C53AA" w:rsidRPr="008C4C7B" w:rsidRDefault="005C53AA" w:rsidP="005C53AA">
            <w:pPr>
              <w:pStyle w:val="a9"/>
              <w:numPr>
                <w:ilvl w:val="0"/>
                <w:numId w:val="17"/>
              </w:numPr>
              <w:rPr>
                <w:rFonts w:asciiTheme="minorHAnsi" w:hAnsiTheme="minorHAnsi" w:cstheme="minorHAnsi"/>
                <w:b/>
                <w:bCs/>
                <w:color w:val="000000"/>
                <w:sz w:val="28"/>
                <w:szCs w:val="28"/>
                <w:u w:val="single"/>
              </w:rPr>
            </w:pPr>
            <w:r w:rsidRPr="008C4C7B">
              <w:rPr>
                <w:rFonts w:asciiTheme="minorHAnsi" w:hAnsiTheme="minorHAnsi" w:cstheme="minorHAnsi"/>
                <w:b/>
                <w:bCs/>
                <w:color w:val="000000"/>
                <w:sz w:val="28"/>
                <w:szCs w:val="28"/>
              </w:rPr>
              <w:t>No</w:t>
            </w:r>
          </w:p>
        </w:tc>
      </w:tr>
      <w:tr w:rsidR="008C4C7B" w:rsidRPr="008C4C7B" w14:paraId="03781675" w14:textId="77777777" w:rsidTr="005B7E30">
        <w:trPr>
          <w:trHeight w:val="300"/>
        </w:trPr>
        <w:tc>
          <w:tcPr>
            <w:tcW w:w="11700" w:type="dxa"/>
            <w:gridSpan w:val="4"/>
            <w:tcBorders>
              <w:bottom w:val="single" w:sz="4" w:space="0" w:color="auto"/>
            </w:tcBorders>
          </w:tcPr>
          <w:p w14:paraId="31902F6C" w14:textId="28A093B5" w:rsidR="008C4C7B" w:rsidRPr="008C4C7B" w:rsidRDefault="008C4C7B" w:rsidP="005C53A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Desired arrival date to Armenia and planned length of stay:</w:t>
            </w:r>
          </w:p>
        </w:tc>
      </w:tr>
      <w:tr w:rsidR="005B7E30" w:rsidRPr="008C4C7B" w14:paraId="16B1E639" w14:textId="77777777" w:rsidTr="008C4C7B">
        <w:trPr>
          <w:trHeight w:val="215"/>
        </w:trPr>
        <w:tc>
          <w:tcPr>
            <w:tcW w:w="11700" w:type="dxa"/>
            <w:gridSpan w:val="4"/>
            <w:tcBorders>
              <w:bottom w:val="single" w:sz="4" w:space="0" w:color="auto"/>
            </w:tcBorders>
          </w:tcPr>
          <w:p w14:paraId="09D9F053" w14:textId="5C2467AE" w:rsidR="005B7E30" w:rsidRDefault="005B7E30" w:rsidP="005C53AA">
            <w:pPr>
              <w:spacing w:after="0" w:line="240" w:lineRule="auto"/>
              <w:rPr>
                <w:rFonts w:asciiTheme="minorHAnsi" w:hAnsiTheme="minorHAnsi" w:cstheme="minorHAnsi"/>
                <w:b/>
                <w:bCs/>
                <w:color w:val="000000"/>
                <w:sz w:val="28"/>
                <w:szCs w:val="28"/>
              </w:rPr>
            </w:pPr>
            <w:r>
              <w:rPr>
                <w:rFonts w:asciiTheme="minorHAnsi" w:hAnsiTheme="minorHAnsi" w:cstheme="minorHAnsi"/>
                <w:b/>
                <w:bCs/>
                <w:color w:val="000000"/>
                <w:sz w:val="28"/>
                <w:szCs w:val="28"/>
              </w:rPr>
              <w:t>P</w:t>
            </w:r>
            <w:r w:rsidRPr="005B7E30">
              <w:rPr>
                <w:rFonts w:asciiTheme="minorHAnsi" w:hAnsiTheme="minorHAnsi" w:cstheme="minorHAnsi"/>
                <w:b/>
                <w:bCs/>
                <w:color w:val="000000"/>
                <w:sz w:val="28"/>
                <w:szCs w:val="28"/>
              </w:rPr>
              <w:t>lease select one of these options</w:t>
            </w:r>
            <w:r>
              <w:rPr>
                <w:rFonts w:asciiTheme="minorHAnsi" w:hAnsiTheme="minorHAnsi" w:cstheme="minorHAnsi"/>
                <w:b/>
                <w:bCs/>
                <w:color w:val="000000"/>
                <w:sz w:val="28"/>
                <w:szCs w:val="28"/>
              </w:rPr>
              <w:t xml:space="preserve">:                      </w:t>
            </w:r>
            <w:r w:rsidR="00767B47">
              <w:rPr>
                <w:rFonts w:asciiTheme="minorHAnsi" w:hAnsiTheme="minorHAnsi" w:cstheme="minorHAnsi"/>
                <w:b/>
                <w:bCs/>
                <w:color w:val="000000"/>
                <w:sz w:val="28"/>
                <w:szCs w:val="28"/>
              </w:rPr>
              <w:t xml:space="preserve">                                </w:t>
            </w:r>
            <w:r>
              <w:rPr>
                <w:rFonts w:asciiTheme="minorHAnsi" w:hAnsiTheme="minorHAnsi" w:cstheme="minorHAnsi"/>
                <w:b/>
                <w:bCs/>
                <w:color w:val="000000"/>
                <w:sz w:val="28"/>
                <w:szCs w:val="28"/>
              </w:rPr>
              <w:t xml:space="preserve">  </w:t>
            </w:r>
            <w:r w:rsidR="00767B47" w:rsidRPr="001001FA">
              <w:rPr>
                <w:rFonts w:ascii="Arial" w:eastAsia="Arial" w:hAnsi="Arial" w:cs="Arial" w:hint="eastAsia"/>
                <w:color w:val="000000"/>
                <w:sz w:val="24"/>
                <w:szCs w:val="24"/>
              </w:rPr>
              <w:t>􀂉</w:t>
            </w:r>
            <w:r w:rsidR="00767B47">
              <w:rPr>
                <w:rFonts w:asciiTheme="minorHAnsi" w:hAnsiTheme="minorHAnsi" w:cstheme="minorHAnsi"/>
                <w:b/>
                <w:bCs/>
                <w:color w:val="000000"/>
                <w:sz w:val="28"/>
                <w:szCs w:val="28"/>
              </w:rPr>
              <w:t xml:space="preserve"> </w:t>
            </w:r>
            <w:r>
              <w:rPr>
                <w:rFonts w:asciiTheme="minorHAnsi" w:hAnsiTheme="minorHAnsi" w:cstheme="minorHAnsi"/>
                <w:b/>
                <w:bCs/>
                <w:color w:val="000000"/>
                <w:sz w:val="28"/>
                <w:szCs w:val="28"/>
              </w:rPr>
              <w:t>Pathway to Armenia Yerevan</w:t>
            </w:r>
          </w:p>
          <w:p w14:paraId="2FD4EDC2" w14:textId="62F4A36F" w:rsidR="005B7E30" w:rsidRPr="008C4C7B" w:rsidRDefault="005B7E30" w:rsidP="00767B47">
            <w:pPr>
              <w:spacing w:after="0" w:line="240" w:lineRule="auto"/>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                                                                                                                     </w:t>
            </w:r>
            <w:r w:rsidR="00767B47">
              <w:rPr>
                <w:rFonts w:asciiTheme="minorHAnsi" w:hAnsiTheme="minorHAnsi" w:cstheme="minorHAnsi"/>
                <w:b/>
                <w:bCs/>
                <w:color w:val="000000"/>
                <w:sz w:val="28"/>
                <w:szCs w:val="28"/>
              </w:rPr>
              <w:t xml:space="preserve">   </w:t>
            </w:r>
            <w:r w:rsidR="00767B47" w:rsidRPr="001001FA">
              <w:rPr>
                <w:rFonts w:ascii="Arial" w:eastAsia="Arial" w:hAnsi="Arial" w:cs="Arial" w:hint="eastAsia"/>
                <w:color w:val="000000"/>
                <w:sz w:val="24"/>
                <w:szCs w:val="24"/>
              </w:rPr>
              <w:t>􀂉</w:t>
            </w:r>
            <w:r w:rsidR="00767B47">
              <w:rPr>
                <w:rFonts w:asciiTheme="minorHAnsi" w:hAnsiTheme="minorHAnsi" w:cstheme="minorHAnsi"/>
                <w:b/>
                <w:bCs/>
                <w:color w:val="000000"/>
                <w:sz w:val="28"/>
                <w:szCs w:val="28"/>
              </w:rPr>
              <w:t xml:space="preserve"> </w:t>
            </w:r>
            <w:r>
              <w:rPr>
                <w:rFonts w:asciiTheme="minorHAnsi" w:hAnsiTheme="minorHAnsi" w:cstheme="minorHAnsi"/>
                <w:b/>
                <w:bCs/>
                <w:color w:val="000000"/>
                <w:sz w:val="28"/>
                <w:szCs w:val="28"/>
              </w:rPr>
              <w:t>Pathway to Armenia Gyumri</w:t>
            </w:r>
          </w:p>
        </w:tc>
      </w:tr>
      <w:tr w:rsidR="008C4C7B" w:rsidRPr="008C4C7B" w14:paraId="4DC220C3" w14:textId="77777777" w:rsidTr="008C4C7B">
        <w:tc>
          <w:tcPr>
            <w:tcW w:w="11700" w:type="dxa"/>
            <w:gridSpan w:val="4"/>
            <w:tcBorders>
              <w:bottom w:val="nil"/>
            </w:tcBorders>
            <w:shd w:val="clear" w:color="auto" w:fill="C6D9F1" w:themeFill="text2" w:themeFillTint="33"/>
            <w:vAlign w:val="center"/>
          </w:tcPr>
          <w:p w14:paraId="3E6898FE" w14:textId="7B126606" w:rsidR="008C4C7B" w:rsidRPr="008C4C7B" w:rsidRDefault="008C4C7B" w:rsidP="008C4C7B">
            <w:pPr>
              <w:spacing w:after="0" w:line="240" w:lineRule="auto"/>
              <w:jc w:val="center"/>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Full name and Email address references that you have asked to submit short statements.</w:t>
            </w:r>
          </w:p>
        </w:tc>
      </w:tr>
      <w:tr w:rsidR="008C4C7B" w:rsidRPr="008C4C7B" w14:paraId="4427EA84" w14:textId="77777777" w:rsidTr="008C4C7B">
        <w:tc>
          <w:tcPr>
            <w:tcW w:w="11700" w:type="dxa"/>
            <w:gridSpan w:val="4"/>
            <w:tcBorders>
              <w:top w:val="nil"/>
            </w:tcBorders>
            <w:shd w:val="clear" w:color="auto" w:fill="C6D9F1" w:themeFill="text2" w:themeFillTint="33"/>
            <w:vAlign w:val="center"/>
          </w:tcPr>
          <w:p w14:paraId="7A204C9C" w14:textId="5B7A234B" w:rsidR="008C4C7B" w:rsidRPr="008C4C7B" w:rsidRDefault="008C4C7B" w:rsidP="008C4C7B">
            <w:pPr>
              <w:spacing w:after="0" w:line="240" w:lineRule="auto"/>
              <w:jc w:val="center"/>
              <w:rPr>
                <w:rFonts w:asciiTheme="minorHAnsi" w:hAnsiTheme="minorHAnsi" w:cstheme="minorHAnsi"/>
                <w:b/>
                <w:bCs/>
                <w:color w:val="000000"/>
                <w:sz w:val="28"/>
                <w:szCs w:val="28"/>
              </w:rPr>
            </w:pPr>
            <w:r w:rsidRPr="008C4C7B">
              <w:rPr>
                <w:rFonts w:asciiTheme="minorHAnsi" w:hAnsiTheme="minorHAnsi" w:cstheme="minorHAnsi"/>
                <w:b/>
                <w:bCs/>
                <w:color w:val="FF0000"/>
                <w:sz w:val="28"/>
                <w:szCs w:val="28"/>
              </w:rPr>
              <w:t>Reference cannot be personal friends or relativ</w:t>
            </w:r>
            <w:r>
              <w:rPr>
                <w:rFonts w:asciiTheme="minorHAnsi" w:hAnsiTheme="minorHAnsi" w:cstheme="minorHAnsi"/>
                <w:b/>
                <w:bCs/>
                <w:color w:val="FF0000"/>
                <w:sz w:val="28"/>
                <w:szCs w:val="28"/>
              </w:rPr>
              <w:t>es</w:t>
            </w:r>
          </w:p>
        </w:tc>
      </w:tr>
      <w:tr w:rsidR="005C53AA" w:rsidRPr="008C4C7B" w14:paraId="09A83E15" w14:textId="77777777" w:rsidTr="008C4C7B">
        <w:tc>
          <w:tcPr>
            <w:tcW w:w="5490" w:type="dxa"/>
          </w:tcPr>
          <w:p w14:paraId="4A5CAEE2" w14:textId="408DE31D" w:rsidR="005C53AA" w:rsidRPr="008C4C7B" w:rsidRDefault="008C4C7B" w:rsidP="005C53A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1:</w:t>
            </w:r>
          </w:p>
        </w:tc>
        <w:tc>
          <w:tcPr>
            <w:tcW w:w="6210" w:type="dxa"/>
            <w:gridSpan w:val="3"/>
          </w:tcPr>
          <w:p w14:paraId="60ADE147" w14:textId="07E7E882" w:rsidR="005C53AA" w:rsidRPr="008C4C7B" w:rsidRDefault="008C4C7B" w:rsidP="005C53A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Email:</w:t>
            </w:r>
          </w:p>
        </w:tc>
      </w:tr>
      <w:tr w:rsidR="005C53AA" w:rsidRPr="008C4C7B" w14:paraId="77815A17" w14:textId="77777777" w:rsidTr="008C4C7B">
        <w:tc>
          <w:tcPr>
            <w:tcW w:w="5490" w:type="dxa"/>
          </w:tcPr>
          <w:p w14:paraId="16626494" w14:textId="1E4EAB2D" w:rsidR="005C53AA" w:rsidRPr="008C4C7B" w:rsidRDefault="008C4C7B" w:rsidP="005C53A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2:</w:t>
            </w:r>
          </w:p>
        </w:tc>
        <w:tc>
          <w:tcPr>
            <w:tcW w:w="6210" w:type="dxa"/>
            <w:gridSpan w:val="3"/>
          </w:tcPr>
          <w:p w14:paraId="57B9370A" w14:textId="4B099671" w:rsidR="005C53AA" w:rsidRPr="008C4C7B" w:rsidRDefault="008C4C7B" w:rsidP="005C53AA">
            <w:pPr>
              <w:spacing w:after="0" w:line="240" w:lineRule="auto"/>
              <w:rPr>
                <w:rFonts w:asciiTheme="minorHAnsi" w:hAnsiTheme="minorHAnsi" w:cstheme="minorHAnsi"/>
                <w:b/>
                <w:bCs/>
                <w:color w:val="000000"/>
                <w:sz w:val="28"/>
                <w:szCs w:val="28"/>
              </w:rPr>
            </w:pPr>
            <w:r w:rsidRPr="008C4C7B">
              <w:rPr>
                <w:rFonts w:asciiTheme="minorHAnsi" w:hAnsiTheme="minorHAnsi" w:cstheme="minorHAnsi"/>
                <w:b/>
                <w:bCs/>
                <w:color w:val="000000"/>
                <w:sz w:val="28"/>
                <w:szCs w:val="28"/>
              </w:rPr>
              <w:t>Email:</w:t>
            </w:r>
          </w:p>
        </w:tc>
      </w:tr>
    </w:tbl>
    <w:p w14:paraId="49DD56A0" w14:textId="77777777" w:rsidR="008C4C7B" w:rsidRDefault="008C4C7B" w:rsidP="00D07BB3">
      <w:pPr>
        <w:autoSpaceDE w:val="0"/>
        <w:autoSpaceDN w:val="0"/>
        <w:adjustRightInd w:val="0"/>
        <w:spacing w:after="0" w:line="360" w:lineRule="auto"/>
        <w:jc w:val="center"/>
        <w:rPr>
          <w:rFonts w:asciiTheme="minorHAnsi" w:hAnsiTheme="minorHAnsi" w:cstheme="minorHAnsi"/>
          <w:b/>
          <w:color w:val="231F20"/>
          <w:sz w:val="28"/>
          <w:szCs w:val="24"/>
          <w:u w:val="single"/>
        </w:rPr>
      </w:pPr>
    </w:p>
    <w:p w14:paraId="4B510F57" w14:textId="77777777" w:rsidR="008C4C7B" w:rsidRDefault="008C4C7B" w:rsidP="00D07BB3">
      <w:pPr>
        <w:autoSpaceDE w:val="0"/>
        <w:autoSpaceDN w:val="0"/>
        <w:adjustRightInd w:val="0"/>
        <w:spacing w:after="0" w:line="360" w:lineRule="auto"/>
        <w:jc w:val="center"/>
        <w:rPr>
          <w:rFonts w:asciiTheme="minorHAnsi" w:hAnsiTheme="minorHAnsi" w:cstheme="minorHAnsi"/>
          <w:b/>
          <w:color w:val="231F20"/>
          <w:sz w:val="28"/>
          <w:szCs w:val="24"/>
          <w:u w:val="single"/>
        </w:rPr>
      </w:pPr>
    </w:p>
    <w:p w14:paraId="4F5B5073" w14:textId="61A86FF1" w:rsidR="00B73C61" w:rsidRPr="009A6204" w:rsidRDefault="00B73C61" w:rsidP="00D07BB3">
      <w:pPr>
        <w:autoSpaceDE w:val="0"/>
        <w:autoSpaceDN w:val="0"/>
        <w:adjustRightInd w:val="0"/>
        <w:spacing w:after="0" w:line="360" w:lineRule="auto"/>
        <w:jc w:val="center"/>
        <w:rPr>
          <w:rFonts w:asciiTheme="minorHAnsi" w:hAnsiTheme="minorHAnsi" w:cstheme="minorHAnsi"/>
          <w:color w:val="000000"/>
          <w:sz w:val="28"/>
          <w:szCs w:val="24"/>
          <w:u w:val="single"/>
        </w:rPr>
      </w:pPr>
      <w:r w:rsidRPr="009A6204">
        <w:rPr>
          <w:rFonts w:asciiTheme="minorHAnsi" w:hAnsiTheme="minorHAnsi" w:cstheme="minorHAnsi"/>
          <w:b/>
          <w:color w:val="231F20"/>
          <w:sz w:val="28"/>
          <w:szCs w:val="24"/>
          <w:u w:val="single"/>
        </w:rPr>
        <w:t>Essay</w:t>
      </w:r>
      <w:r w:rsidR="00BA1BC0">
        <w:rPr>
          <w:rFonts w:asciiTheme="minorHAnsi" w:hAnsiTheme="minorHAnsi" w:cstheme="minorHAnsi"/>
          <w:b/>
          <w:color w:val="231F20"/>
          <w:sz w:val="28"/>
          <w:szCs w:val="24"/>
          <w:u w:val="single"/>
        </w:rPr>
        <w:t xml:space="preserve"> (</w:t>
      </w:r>
      <w:r w:rsidR="00BA1BC0" w:rsidRPr="00BA1BC0">
        <w:rPr>
          <w:rFonts w:asciiTheme="minorHAnsi" w:hAnsiTheme="minorHAnsi" w:cstheme="minorHAnsi"/>
          <w:b/>
          <w:color w:val="231F20"/>
          <w:sz w:val="28"/>
          <w:szCs w:val="24"/>
          <w:u w:val="single"/>
        </w:rPr>
        <w:t>300-700 words</w:t>
      </w:r>
      <w:r w:rsidR="00BA1BC0">
        <w:rPr>
          <w:rFonts w:asciiTheme="minorHAnsi" w:hAnsiTheme="minorHAnsi" w:cstheme="minorHAnsi"/>
          <w:b/>
          <w:color w:val="231F20"/>
          <w:sz w:val="28"/>
          <w:szCs w:val="24"/>
          <w:u w:val="single"/>
        </w:rPr>
        <w:t>)</w:t>
      </w:r>
    </w:p>
    <w:p w14:paraId="7D2A2384" w14:textId="77777777" w:rsidR="00B73C61" w:rsidRPr="009A6204" w:rsidRDefault="00B73C61" w:rsidP="00D07BB3">
      <w:pPr>
        <w:autoSpaceDE w:val="0"/>
        <w:autoSpaceDN w:val="0"/>
        <w:adjustRightInd w:val="0"/>
        <w:spacing w:after="0" w:line="240" w:lineRule="auto"/>
        <w:jc w:val="both"/>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In a short essay, discuss your motivation and goal to live and work in Armenia. Explain the type of work and sector you are interested in, how long you intend to stay, your past experience looking for work in Armenia, and your </w:t>
      </w:r>
      <w:r w:rsidR="008A63A9" w:rsidRPr="009A6204">
        <w:rPr>
          <w:rFonts w:asciiTheme="minorHAnsi" w:hAnsiTheme="minorHAnsi" w:cstheme="minorHAnsi"/>
          <w:color w:val="000000"/>
          <w:sz w:val="24"/>
          <w:szCs w:val="24"/>
        </w:rPr>
        <w:t>longer-term</w:t>
      </w:r>
      <w:r w:rsidRPr="009A6204">
        <w:rPr>
          <w:rFonts w:asciiTheme="minorHAnsi" w:hAnsiTheme="minorHAnsi" w:cstheme="minorHAnsi"/>
          <w:color w:val="000000"/>
          <w:sz w:val="24"/>
          <w:szCs w:val="24"/>
        </w:rPr>
        <w:t xml:space="preserve"> outlook in Armenia. Also, briefly discuss how Pathway to Armenia financial and other assistance will facilitate your decision to move to Armenia.</w:t>
      </w:r>
    </w:p>
    <w:p w14:paraId="54A173B1"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50E02724"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424A61C0"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3A94DC24"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7BCE1F4D"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2D93BF17"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1816A169"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373AFAA2"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6CADE93F"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66DA1244"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56FBA89F"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0F80C783"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5A72A7B5"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7B98B0A7"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2BBDF812"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31E298B1"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5D088315"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2A99B318"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657859DC"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551C4B53"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39829967"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p>
    <w:p w14:paraId="6243CD9F" w14:textId="77777777" w:rsidR="00B73C61" w:rsidRPr="009A6204" w:rsidRDefault="00B73C61" w:rsidP="00B73C61">
      <w:pPr>
        <w:tabs>
          <w:tab w:val="left" w:leader="underscore" w:pos="9180"/>
        </w:tabs>
        <w:jc w:val="center"/>
        <w:rPr>
          <w:rFonts w:asciiTheme="minorHAnsi" w:hAnsiTheme="minorHAnsi" w:cstheme="minorHAnsi"/>
          <w:color w:val="231F20"/>
          <w:sz w:val="24"/>
          <w:szCs w:val="24"/>
        </w:rPr>
      </w:pPr>
      <w:r w:rsidRPr="009A6204">
        <w:rPr>
          <w:rFonts w:asciiTheme="minorHAnsi" w:hAnsiTheme="minorHAnsi" w:cstheme="minorHAnsi"/>
          <w:b/>
          <w:color w:val="231F20"/>
          <w:sz w:val="28"/>
          <w:szCs w:val="24"/>
          <w:u w:val="single"/>
        </w:rPr>
        <w:t>Agreement</w:t>
      </w:r>
    </w:p>
    <w:p w14:paraId="5E34385B"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I agree to abide by </w:t>
      </w:r>
      <w:r w:rsidRPr="009A6204">
        <w:rPr>
          <w:rFonts w:asciiTheme="minorHAnsi" w:hAnsiTheme="minorHAnsi" w:cstheme="minorHAnsi"/>
          <w:b/>
          <w:color w:val="000000"/>
          <w:sz w:val="24"/>
          <w:szCs w:val="24"/>
        </w:rPr>
        <w:t>Pathway to Armenia’s Conditions for Use of Premises</w:t>
      </w:r>
      <w:r w:rsidRPr="009A6204">
        <w:rPr>
          <w:rFonts w:asciiTheme="minorHAnsi" w:hAnsiTheme="minorHAnsi" w:cstheme="minorHAnsi"/>
          <w:color w:val="000000"/>
          <w:sz w:val="24"/>
          <w:szCs w:val="24"/>
        </w:rPr>
        <w:t>, of which I have been given a copy.  I understand that any violation of those conditions may result in termination of my stay at the apartment</w:t>
      </w:r>
      <w:r w:rsidR="00795A5C" w:rsidRPr="009A6204">
        <w:rPr>
          <w:rFonts w:asciiTheme="minorHAnsi" w:hAnsiTheme="minorHAnsi" w:cstheme="minorHAnsi"/>
          <w:color w:val="000000"/>
          <w:sz w:val="24"/>
          <w:szCs w:val="24"/>
        </w:rPr>
        <w:t xml:space="preserve"> and the program</w:t>
      </w:r>
      <w:r w:rsidRPr="009A6204">
        <w:rPr>
          <w:rFonts w:asciiTheme="minorHAnsi" w:hAnsiTheme="minorHAnsi" w:cstheme="minorHAnsi"/>
          <w:color w:val="000000"/>
          <w:sz w:val="24"/>
          <w:szCs w:val="24"/>
        </w:rPr>
        <w:t xml:space="preserve">. The apartment is provided as-is and is to be returned in the same condition.  </w:t>
      </w:r>
    </w:p>
    <w:p w14:paraId="1462F4F8"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p>
    <w:p w14:paraId="335C95E0"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If I do not have employment upon arrival, I agree to commit a minimum of 60 days in country towards my employment search, and a maximum stay of 90 days. My ticket itinerary shall reflect my commitment to stay a minimum of 60 days.  </w:t>
      </w:r>
    </w:p>
    <w:p w14:paraId="01EE8CAB"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p>
    <w:p w14:paraId="37972AE1"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Whether or not I have/ find employment in Armenia, I agree that Birthright Armenia will provide me with a maximum of 90 days lodging, beyond which I cannot stay with or without rent.    </w:t>
      </w:r>
    </w:p>
    <w:p w14:paraId="3D54BA67"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p>
    <w:p w14:paraId="767FE8E4"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 xml:space="preserve">I understand that my search for employment is primarily dependent on my diligent, focused and continuous efforts and I agree to maintain a flexible and positive attitude towards my search. Despite its best efforts, Birthright Armenia staff provides no guarantees of gainful employment as a result of its advice, leads or guidance.  </w:t>
      </w:r>
    </w:p>
    <w:p w14:paraId="24166D1D"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p>
    <w:p w14:paraId="0B64B5CC"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r w:rsidRPr="009A6204">
        <w:rPr>
          <w:rFonts w:asciiTheme="minorHAnsi" w:hAnsiTheme="minorHAnsi" w:cstheme="minorHAnsi"/>
          <w:color w:val="000000"/>
          <w:sz w:val="24"/>
          <w:szCs w:val="24"/>
        </w:rPr>
        <w:t>I agree to indemnify and hold harmless, Birthright Armenia/ Depi Hayk Foundation and Armenian Volunteer Corps, their respective officers, agents, employees or guests from and against any and all claims, demands, loss or liability of every nature, for injuries to persons and/or personal property, occurring in or about or in any way connected with the participation in the Pathway to Armenia program.</w:t>
      </w:r>
    </w:p>
    <w:p w14:paraId="319F18CB"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p>
    <w:p w14:paraId="3F86FABD"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u w:val="single"/>
        </w:rPr>
      </w:pPr>
      <w:r w:rsidRPr="009A6204">
        <w:rPr>
          <w:rFonts w:asciiTheme="minorHAnsi" w:hAnsiTheme="minorHAnsi" w:cstheme="minorHAnsi"/>
          <w:color w:val="000000"/>
          <w:sz w:val="24"/>
          <w:szCs w:val="24"/>
        </w:rPr>
        <w:t xml:space="preserve">Applicants Full Name: </w:t>
      </w:r>
    </w:p>
    <w:p w14:paraId="384DFA14"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rPr>
      </w:pPr>
    </w:p>
    <w:p w14:paraId="227FADCE" w14:textId="77777777" w:rsidR="00B73C61" w:rsidRPr="009A6204" w:rsidRDefault="00B73C61" w:rsidP="00B73C61">
      <w:pPr>
        <w:shd w:val="clear" w:color="auto" w:fill="FFFFFF"/>
        <w:spacing w:after="0" w:line="240" w:lineRule="auto"/>
        <w:rPr>
          <w:rFonts w:asciiTheme="minorHAnsi" w:hAnsiTheme="minorHAnsi" w:cstheme="minorHAnsi"/>
          <w:color w:val="000000"/>
          <w:sz w:val="24"/>
          <w:szCs w:val="24"/>
          <w:u w:val="single"/>
        </w:rPr>
      </w:pPr>
      <w:r w:rsidRPr="009A6204">
        <w:rPr>
          <w:rFonts w:asciiTheme="minorHAnsi" w:hAnsiTheme="minorHAnsi" w:cstheme="minorHAnsi"/>
          <w:color w:val="000000"/>
          <w:sz w:val="24"/>
          <w:szCs w:val="24"/>
        </w:rPr>
        <w:t xml:space="preserve">Date: </w:t>
      </w:r>
    </w:p>
    <w:p w14:paraId="173B77D4" w14:textId="77777777" w:rsidR="00B73C61" w:rsidRPr="009A6204" w:rsidRDefault="00B73C61" w:rsidP="00443DAF">
      <w:pPr>
        <w:shd w:val="clear" w:color="auto" w:fill="FFFFFF"/>
        <w:spacing w:after="0" w:line="240" w:lineRule="auto"/>
        <w:rPr>
          <w:rFonts w:asciiTheme="minorHAnsi" w:hAnsiTheme="minorHAnsi" w:cstheme="minorHAnsi"/>
          <w:color w:val="000000"/>
          <w:sz w:val="24"/>
          <w:szCs w:val="24"/>
        </w:rPr>
      </w:pPr>
    </w:p>
    <w:sectPr w:rsidR="00B73C61" w:rsidRPr="009A6204" w:rsidSect="00234733">
      <w:headerReference w:type="default" r:id="rId12"/>
      <w:foot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8346E" w14:textId="77777777" w:rsidR="004A707F" w:rsidRDefault="004A707F" w:rsidP="00992DE8">
      <w:pPr>
        <w:spacing w:after="0" w:line="240" w:lineRule="auto"/>
      </w:pPr>
      <w:r>
        <w:separator/>
      </w:r>
    </w:p>
  </w:endnote>
  <w:endnote w:type="continuationSeparator" w:id="0">
    <w:p w14:paraId="39D670CE" w14:textId="77777777" w:rsidR="004A707F" w:rsidRDefault="004A707F" w:rsidP="0099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307120"/>
      <w:docPartObj>
        <w:docPartGallery w:val="Page Numbers (Bottom of Page)"/>
        <w:docPartUnique/>
      </w:docPartObj>
    </w:sdtPr>
    <w:sdtEndPr>
      <w:rPr>
        <w:noProof/>
      </w:rPr>
    </w:sdtEndPr>
    <w:sdtContent>
      <w:p w14:paraId="6F6EC6E4" w14:textId="452CBE4F" w:rsidR="00310B3D" w:rsidRDefault="00310B3D">
        <w:pPr>
          <w:pStyle w:val="a5"/>
          <w:jc w:val="right"/>
        </w:pPr>
        <w:r>
          <w:fldChar w:fldCharType="begin"/>
        </w:r>
        <w:r>
          <w:instrText xml:space="preserve"> PAGE   \* MERGEFORMAT </w:instrText>
        </w:r>
        <w:r>
          <w:fldChar w:fldCharType="separate"/>
        </w:r>
        <w:r w:rsidR="00767B47">
          <w:rPr>
            <w:noProof/>
          </w:rPr>
          <w:t>10</w:t>
        </w:r>
        <w:r>
          <w:rPr>
            <w:noProof/>
          </w:rPr>
          <w:fldChar w:fldCharType="end"/>
        </w:r>
      </w:p>
    </w:sdtContent>
  </w:sdt>
  <w:p w14:paraId="07D110B8" w14:textId="77777777" w:rsidR="00310B3D" w:rsidRDefault="00310B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59BD" w14:textId="77777777" w:rsidR="004A707F" w:rsidRDefault="004A707F" w:rsidP="00992DE8">
      <w:pPr>
        <w:spacing w:after="0" w:line="240" w:lineRule="auto"/>
      </w:pPr>
      <w:r>
        <w:separator/>
      </w:r>
    </w:p>
  </w:footnote>
  <w:footnote w:type="continuationSeparator" w:id="0">
    <w:p w14:paraId="2E1F8F5A" w14:textId="77777777" w:rsidR="004A707F" w:rsidRDefault="004A707F" w:rsidP="00992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58AF" w14:textId="77777777" w:rsidR="00234733" w:rsidRDefault="0014376D" w:rsidP="00234733">
    <w:pPr>
      <w:pStyle w:val="a3"/>
      <w:jc w:val="right"/>
    </w:pPr>
    <w:r>
      <w:rPr>
        <w:noProof/>
      </w:rPr>
      <w:drawing>
        <wp:inline distT="0" distB="0" distL="0" distR="0" wp14:anchorId="6C523266" wp14:editId="28645404">
          <wp:extent cx="733425" cy="731189"/>
          <wp:effectExtent l="0" t="0" r="0" b="0"/>
          <wp:docPr id="3" name="Picture 3" descr="C:\Users\Ani.Nina.Oganyan\Desktop\STUFF\B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Nina.Oganyan\Desktop\STUFF\B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11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FBD"/>
    <w:multiLevelType w:val="hybridMultilevel"/>
    <w:tmpl w:val="624C72B4"/>
    <w:lvl w:ilvl="0" w:tplc="54BE5E1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3D"/>
    <w:multiLevelType w:val="hybridMultilevel"/>
    <w:tmpl w:val="8062B17E"/>
    <w:lvl w:ilvl="0" w:tplc="4CD63BB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25B0B"/>
    <w:multiLevelType w:val="hybridMultilevel"/>
    <w:tmpl w:val="1082CED2"/>
    <w:lvl w:ilvl="0" w:tplc="54BE5E1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10A5"/>
    <w:multiLevelType w:val="hybridMultilevel"/>
    <w:tmpl w:val="7CE836D6"/>
    <w:lvl w:ilvl="0" w:tplc="E20C81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35157"/>
    <w:multiLevelType w:val="hybridMultilevel"/>
    <w:tmpl w:val="0628AC26"/>
    <w:lvl w:ilvl="0" w:tplc="564C318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56B461B"/>
    <w:multiLevelType w:val="hybridMultilevel"/>
    <w:tmpl w:val="268665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85E9A"/>
    <w:multiLevelType w:val="hybridMultilevel"/>
    <w:tmpl w:val="02B42AA6"/>
    <w:lvl w:ilvl="0" w:tplc="54BE5E1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F5B39"/>
    <w:multiLevelType w:val="hybridMultilevel"/>
    <w:tmpl w:val="8B9414FE"/>
    <w:lvl w:ilvl="0" w:tplc="8DDE08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850BF"/>
    <w:multiLevelType w:val="hybridMultilevel"/>
    <w:tmpl w:val="25FC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A5819"/>
    <w:multiLevelType w:val="hybridMultilevel"/>
    <w:tmpl w:val="2070D8F0"/>
    <w:lvl w:ilvl="0" w:tplc="54BE5E1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B760D"/>
    <w:multiLevelType w:val="hybridMultilevel"/>
    <w:tmpl w:val="65FCF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A0C8F"/>
    <w:multiLevelType w:val="hybridMultilevel"/>
    <w:tmpl w:val="DACEB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26FDF"/>
    <w:multiLevelType w:val="hybridMultilevel"/>
    <w:tmpl w:val="6538B532"/>
    <w:lvl w:ilvl="0" w:tplc="564C318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52D32B6E"/>
    <w:multiLevelType w:val="hybridMultilevel"/>
    <w:tmpl w:val="5658F480"/>
    <w:lvl w:ilvl="0" w:tplc="3DA69A6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53024C87"/>
    <w:multiLevelType w:val="hybridMultilevel"/>
    <w:tmpl w:val="314E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90438"/>
    <w:multiLevelType w:val="hybridMultilevel"/>
    <w:tmpl w:val="FA02BBC2"/>
    <w:lvl w:ilvl="0" w:tplc="1F56970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396499">
    <w:abstractNumId w:val="4"/>
  </w:num>
  <w:num w:numId="2" w16cid:durableId="402336982">
    <w:abstractNumId w:val="12"/>
  </w:num>
  <w:num w:numId="3" w16cid:durableId="1892618182">
    <w:abstractNumId w:val="13"/>
  </w:num>
  <w:num w:numId="4" w16cid:durableId="1828089154">
    <w:abstractNumId w:val="1"/>
  </w:num>
  <w:num w:numId="5" w16cid:durableId="260719501">
    <w:abstractNumId w:val="15"/>
  </w:num>
  <w:num w:numId="6" w16cid:durableId="1668048515">
    <w:abstractNumId w:val="5"/>
  </w:num>
  <w:num w:numId="7" w16cid:durableId="323244736">
    <w:abstractNumId w:val="7"/>
  </w:num>
  <w:num w:numId="8" w16cid:durableId="1631091238">
    <w:abstractNumId w:val="3"/>
  </w:num>
  <w:num w:numId="9" w16cid:durableId="100377944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6865132">
    <w:abstractNumId w:val="11"/>
  </w:num>
  <w:num w:numId="11" w16cid:durableId="771555939">
    <w:abstractNumId w:val="8"/>
  </w:num>
  <w:num w:numId="12" w16cid:durableId="2043896789">
    <w:abstractNumId w:val="14"/>
  </w:num>
  <w:num w:numId="13" w16cid:durableId="782848130">
    <w:abstractNumId w:val="10"/>
  </w:num>
  <w:num w:numId="14" w16cid:durableId="968391591">
    <w:abstractNumId w:val="6"/>
  </w:num>
  <w:num w:numId="15" w16cid:durableId="1383097343">
    <w:abstractNumId w:val="9"/>
  </w:num>
  <w:num w:numId="16" w16cid:durableId="784301780">
    <w:abstractNumId w:val="2"/>
  </w:num>
  <w:num w:numId="17" w16cid:durableId="134559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E8"/>
    <w:rsid w:val="00006321"/>
    <w:rsid w:val="0001502C"/>
    <w:rsid w:val="000465AE"/>
    <w:rsid w:val="0005782A"/>
    <w:rsid w:val="00066D3A"/>
    <w:rsid w:val="000679F1"/>
    <w:rsid w:val="00067B75"/>
    <w:rsid w:val="00074510"/>
    <w:rsid w:val="000A2698"/>
    <w:rsid w:val="000A59F8"/>
    <w:rsid w:val="000B5DC2"/>
    <w:rsid w:val="000C1353"/>
    <w:rsid w:val="000E3642"/>
    <w:rsid w:val="000F0720"/>
    <w:rsid w:val="000F2B8D"/>
    <w:rsid w:val="000F2DF7"/>
    <w:rsid w:val="000F3B66"/>
    <w:rsid w:val="000F7D98"/>
    <w:rsid w:val="00102C9D"/>
    <w:rsid w:val="00105A2A"/>
    <w:rsid w:val="00117308"/>
    <w:rsid w:val="001204F4"/>
    <w:rsid w:val="00122C6C"/>
    <w:rsid w:val="001273F7"/>
    <w:rsid w:val="0014376D"/>
    <w:rsid w:val="001439BD"/>
    <w:rsid w:val="00151E24"/>
    <w:rsid w:val="00157F07"/>
    <w:rsid w:val="00160993"/>
    <w:rsid w:val="00162347"/>
    <w:rsid w:val="00175A1C"/>
    <w:rsid w:val="0018332A"/>
    <w:rsid w:val="001A51E4"/>
    <w:rsid w:val="001A5300"/>
    <w:rsid w:val="001B6E3E"/>
    <w:rsid w:val="001C0C81"/>
    <w:rsid w:val="001C37D9"/>
    <w:rsid w:val="001C4A2A"/>
    <w:rsid w:val="001E4C8B"/>
    <w:rsid w:val="001E6B1F"/>
    <w:rsid w:val="001F0740"/>
    <w:rsid w:val="001F1951"/>
    <w:rsid w:val="001F2EC8"/>
    <w:rsid w:val="001F4273"/>
    <w:rsid w:val="00205ABC"/>
    <w:rsid w:val="00211A39"/>
    <w:rsid w:val="00216E70"/>
    <w:rsid w:val="00225936"/>
    <w:rsid w:val="002313EC"/>
    <w:rsid w:val="00234733"/>
    <w:rsid w:val="002457D2"/>
    <w:rsid w:val="00246DB2"/>
    <w:rsid w:val="0027203C"/>
    <w:rsid w:val="00273F98"/>
    <w:rsid w:val="00290670"/>
    <w:rsid w:val="0029402B"/>
    <w:rsid w:val="00297385"/>
    <w:rsid w:val="002B024A"/>
    <w:rsid w:val="002B7BA4"/>
    <w:rsid w:val="002C01BD"/>
    <w:rsid w:val="002C21E9"/>
    <w:rsid w:val="002E1936"/>
    <w:rsid w:val="002E306E"/>
    <w:rsid w:val="002F122E"/>
    <w:rsid w:val="002F1BA4"/>
    <w:rsid w:val="002F28EB"/>
    <w:rsid w:val="002F2E6A"/>
    <w:rsid w:val="00301439"/>
    <w:rsid w:val="00303C08"/>
    <w:rsid w:val="00304D1D"/>
    <w:rsid w:val="00306545"/>
    <w:rsid w:val="00310B3D"/>
    <w:rsid w:val="0032269B"/>
    <w:rsid w:val="00324DEB"/>
    <w:rsid w:val="0037626A"/>
    <w:rsid w:val="00376B05"/>
    <w:rsid w:val="0039328D"/>
    <w:rsid w:val="003A6AFB"/>
    <w:rsid w:val="003A6E77"/>
    <w:rsid w:val="003A7A9E"/>
    <w:rsid w:val="003B5B95"/>
    <w:rsid w:val="003B6A5F"/>
    <w:rsid w:val="003C46EE"/>
    <w:rsid w:val="003E2489"/>
    <w:rsid w:val="003E3A55"/>
    <w:rsid w:val="003E5A84"/>
    <w:rsid w:val="003F54B2"/>
    <w:rsid w:val="00417D3F"/>
    <w:rsid w:val="00421670"/>
    <w:rsid w:val="004275A7"/>
    <w:rsid w:val="00434AF6"/>
    <w:rsid w:val="00443DAF"/>
    <w:rsid w:val="0044539D"/>
    <w:rsid w:val="00446B59"/>
    <w:rsid w:val="00464BF0"/>
    <w:rsid w:val="00472296"/>
    <w:rsid w:val="00477BB8"/>
    <w:rsid w:val="004834C2"/>
    <w:rsid w:val="0049479C"/>
    <w:rsid w:val="004A707F"/>
    <w:rsid w:val="004C6CF5"/>
    <w:rsid w:val="004D397A"/>
    <w:rsid w:val="004D409D"/>
    <w:rsid w:val="004D538C"/>
    <w:rsid w:val="004D553F"/>
    <w:rsid w:val="004D75A9"/>
    <w:rsid w:val="004E0236"/>
    <w:rsid w:val="004E212B"/>
    <w:rsid w:val="004E2C6A"/>
    <w:rsid w:val="004F62F5"/>
    <w:rsid w:val="00500CB8"/>
    <w:rsid w:val="00501BAA"/>
    <w:rsid w:val="0051105D"/>
    <w:rsid w:val="00521B54"/>
    <w:rsid w:val="00527700"/>
    <w:rsid w:val="00531194"/>
    <w:rsid w:val="00542790"/>
    <w:rsid w:val="00542B16"/>
    <w:rsid w:val="005522C9"/>
    <w:rsid w:val="00566DD4"/>
    <w:rsid w:val="005771F6"/>
    <w:rsid w:val="00582003"/>
    <w:rsid w:val="005832DF"/>
    <w:rsid w:val="00590FF3"/>
    <w:rsid w:val="00593925"/>
    <w:rsid w:val="005A39AF"/>
    <w:rsid w:val="005A6D9B"/>
    <w:rsid w:val="005B65B2"/>
    <w:rsid w:val="005B7E30"/>
    <w:rsid w:val="005C4406"/>
    <w:rsid w:val="005C53AA"/>
    <w:rsid w:val="005E36C4"/>
    <w:rsid w:val="005E615D"/>
    <w:rsid w:val="005E6390"/>
    <w:rsid w:val="005E683B"/>
    <w:rsid w:val="005F65DB"/>
    <w:rsid w:val="006049CA"/>
    <w:rsid w:val="00620375"/>
    <w:rsid w:val="00640C2D"/>
    <w:rsid w:val="00644E0D"/>
    <w:rsid w:val="006538D5"/>
    <w:rsid w:val="00655792"/>
    <w:rsid w:val="006600C9"/>
    <w:rsid w:val="006625E0"/>
    <w:rsid w:val="00666080"/>
    <w:rsid w:val="0067060C"/>
    <w:rsid w:val="006747E3"/>
    <w:rsid w:val="00674B37"/>
    <w:rsid w:val="00682343"/>
    <w:rsid w:val="00690A9A"/>
    <w:rsid w:val="0069197E"/>
    <w:rsid w:val="006934B2"/>
    <w:rsid w:val="0069585C"/>
    <w:rsid w:val="00696A7B"/>
    <w:rsid w:val="006B0BDC"/>
    <w:rsid w:val="006C5EF1"/>
    <w:rsid w:val="006D05E4"/>
    <w:rsid w:val="006E2F10"/>
    <w:rsid w:val="006E4423"/>
    <w:rsid w:val="007032DD"/>
    <w:rsid w:val="00713A3F"/>
    <w:rsid w:val="007147D5"/>
    <w:rsid w:val="00716AE5"/>
    <w:rsid w:val="00720FBE"/>
    <w:rsid w:val="007247C1"/>
    <w:rsid w:val="00745171"/>
    <w:rsid w:val="00747A37"/>
    <w:rsid w:val="007509B9"/>
    <w:rsid w:val="0075228E"/>
    <w:rsid w:val="007535E2"/>
    <w:rsid w:val="0075507A"/>
    <w:rsid w:val="00766577"/>
    <w:rsid w:val="00767B47"/>
    <w:rsid w:val="00781B74"/>
    <w:rsid w:val="0078543D"/>
    <w:rsid w:val="00795A5C"/>
    <w:rsid w:val="007975B7"/>
    <w:rsid w:val="007A1A7F"/>
    <w:rsid w:val="007A3B5F"/>
    <w:rsid w:val="007A7322"/>
    <w:rsid w:val="007B08CE"/>
    <w:rsid w:val="007C3425"/>
    <w:rsid w:val="007C4F3C"/>
    <w:rsid w:val="007C5788"/>
    <w:rsid w:val="007F0849"/>
    <w:rsid w:val="00804D03"/>
    <w:rsid w:val="00810F42"/>
    <w:rsid w:val="00811E7B"/>
    <w:rsid w:val="00820ADF"/>
    <w:rsid w:val="00831944"/>
    <w:rsid w:val="00832164"/>
    <w:rsid w:val="0084099D"/>
    <w:rsid w:val="008415EE"/>
    <w:rsid w:val="00847E4E"/>
    <w:rsid w:val="00870DD7"/>
    <w:rsid w:val="00880CC2"/>
    <w:rsid w:val="00886F56"/>
    <w:rsid w:val="008872DD"/>
    <w:rsid w:val="00892A36"/>
    <w:rsid w:val="008A5CE9"/>
    <w:rsid w:val="008A63A9"/>
    <w:rsid w:val="008A6E48"/>
    <w:rsid w:val="008A6F2B"/>
    <w:rsid w:val="008B074C"/>
    <w:rsid w:val="008C4C7B"/>
    <w:rsid w:val="008C5683"/>
    <w:rsid w:val="008D71B6"/>
    <w:rsid w:val="008E4645"/>
    <w:rsid w:val="00900EE8"/>
    <w:rsid w:val="009023BC"/>
    <w:rsid w:val="00902441"/>
    <w:rsid w:val="009278EB"/>
    <w:rsid w:val="0093160C"/>
    <w:rsid w:val="00961B54"/>
    <w:rsid w:val="00965CDB"/>
    <w:rsid w:val="0097226D"/>
    <w:rsid w:val="00975919"/>
    <w:rsid w:val="00983794"/>
    <w:rsid w:val="00992DE8"/>
    <w:rsid w:val="009951B9"/>
    <w:rsid w:val="009A204D"/>
    <w:rsid w:val="009A324F"/>
    <w:rsid w:val="009A3991"/>
    <w:rsid w:val="009A6204"/>
    <w:rsid w:val="009A6BA5"/>
    <w:rsid w:val="009B2B39"/>
    <w:rsid w:val="009B2DC4"/>
    <w:rsid w:val="009B6521"/>
    <w:rsid w:val="009C4D6C"/>
    <w:rsid w:val="009D3E19"/>
    <w:rsid w:val="009D7A48"/>
    <w:rsid w:val="009E37E1"/>
    <w:rsid w:val="00A009C6"/>
    <w:rsid w:val="00A045CA"/>
    <w:rsid w:val="00A04A02"/>
    <w:rsid w:val="00A04F6E"/>
    <w:rsid w:val="00A0512D"/>
    <w:rsid w:val="00A12186"/>
    <w:rsid w:val="00A3363C"/>
    <w:rsid w:val="00A34FD5"/>
    <w:rsid w:val="00A35BB1"/>
    <w:rsid w:val="00A408BA"/>
    <w:rsid w:val="00A43508"/>
    <w:rsid w:val="00A66E31"/>
    <w:rsid w:val="00A71909"/>
    <w:rsid w:val="00A85131"/>
    <w:rsid w:val="00A86C32"/>
    <w:rsid w:val="00A906FC"/>
    <w:rsid w:val="00AA7E52"/>
    <w:rsid w:val="00AB4814"/>
    <w:rsid w:val="00AC3340"/>
    <w:rsid w:val="00AF7C48"/>
    <w:rsid w:val="00B038BE"/>
    <w:rsid w:val="00B05425"/>
    <w:rsid w:val="00B05539"/>
    <w:rsid w:val="00B44C8B"/>
    <w:rsid w:val="00B51618"/>
    <w:rsid w:val="00B53CA4"/>
    <w:rsid w:val="00B62798"/>
    <w:rsid w:val="00B645BE"/>
    <w:rsid w:val="00B65097"/>
    <w:rsid w:val="00B71EBF"/>
    <w:rsid w:val="00B73C61"/>
    <w:rsid w:val="00B83896"/>
    <w:rsid w:val="00B86EFC"/>
    <w:rsid w:val="00B97578"/>
    <w:rsid w:val="00BA1BC0"/>
    <w:rsid w:val="00BA2710"/>
    <w:rsid w:val="00BA2894"/>
    <w:rsid w:val="00BA7BCA"/>
    <w:rsid w:val="00BB3608"/>
    <w:rsid w:val="00BB362C"/>
    <w:rsid w:val="00BB5B87"/>
    <w:rsid w:val="00BF3921"/>
    <w:rsid w:val="00C0636C"/>
    <w:rsid w:val="00C34FB0"/>
    <w:rsid w:val="00C36B74"/>
    <w:rsid w:val="00C45E0A"/>
    <w:rsid w:val="00C54778"/>
    <w:rsid w:val="00C56468"/>
    <w:rsid w:val="00C656CC"/>
    <w:rsid w:val="00C730F2"/>
    <w:rsid w:val="00C81005"/>
    <w:rsid w:val="00C8369F"/>
    <w:rsid w:val="00C8472A"/>
    <w:rsid w:val="00C84E21"/>
    <w:rsid w:val="00C869CA"/>
    <w:rsid w:val="00CC0054"/>
    <w:rsid w:val="00CC4E4B"/>
    <w:rsid w:val="00CD013A"/>
    <w:rsid w:val="00CF2392"/>
    <w:rsid w:val="00CF29C6"/>
    <w:rsid w:val="00CF6E2A"/>
    <w:rsid w:val="00D07BB3"/>
    <w:rsid w:val="00D104A9"/>
    <w:rsid w:val="00D15D45"/>
    <w:rsid w:val="00D257C8"/>
    <w:rsid w:val="00D30763"/>
    <w:rsid w:val="00D32F63"/>
    <w:rsid w:val="00D33F06"/>
    <w:rsid w:val="00D36D77"/>
    <w:rsid w:val="00D4436A"/>
    <w:rsid w:val="00D537B4"/>
    <w:rsid w:val="00D60ADB"/>
    <w:rsid w:val="00D63DBE"/>
    <w:rsid w:val="00D6647F"/>
    <w:rsid w:val="00D66922"/>
    <w:rsid w:val="00D73FFE"/>
    <w:rsid w:val="00D845E5"/>
    <w:rsid w:val="00D874EE"/>
    <w:rsid w:val="00DA6394"/>
    <w:rsid w:val="00DB4DA8"/>
    <w:rsid w:val="00DD27B9"/>
    <w:rsid w:val="00DD4D52"/>
    <w:rsid w:val="00DD6437"/>
    <w:rsid w:val="00DE1792"/>
    <w:rsid w:val="00DE3DA8"/>
    <w:rsid w:val="00DF6495"/>
    <w:rsid w:val="00E022E6"/>
    <w:rsid w:val="00E03076"/>
    <w:rsid w:val="00E274BF"/>
    <w:rsid w:val="00E27C93"/>
    <w:rsid w:val="00E46E7A"/>
    <w:rsid w:val="00E72518"/>
    <w:rsid w:val="00E80EDB"/>
    <w:rsid w:val="00E811BF"/>
    <w:rsid w:val="00E82B13"/>
    <w:rsid w:val="00E93573"/>
    <w:rsid w:val="00E96B8C"/>
    <w:rsid w:val="00EA2DA4"/>
    <w:rsid w:val="00EA455E"/>
    <w:rsid w:val="00EB4CAC"/>
    <w:rsid w:val="00EC27B7"/>
    <w:rsid w:val="00EC6129"/>
    <w:rsid w:val="00EC751C"/>
    <w:rsid w:val="00ED519D"/>
    <w:rsid w:val="00ED7211"/>
    <w:rsid w:val="00EE33ED"/>
    <w:rsid w:val="00EF039D"/>
    <w:rsid w:val="00EF1E70"/>
    <w:rsid w:val="00F00E3C"/>
    <w:rsid w:val="00F0788D"/>
    <w:rsid w:val="00F1759B"/>
    <w:rsid w:val="00F22146"/>
    <w:rsid w:val="00F248AB"/>
    <w:rsid w:val="00F35EB1"/>
    <w:rsid w:val="00F61BA1"/>
    <w:rsid w:val="00F6313E"/>
    <w:rsid w:val="00F86C84"/>
    <w:rsid w:val="00FB1EC7"/>
    <w:rsid w:val="00FB28F6"/>
    <w:rsid w:val="00FB778C"/>
    <w:rsid w:val="00FF1E4E"/>
    <w:rsid w:val="00FF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C0907"/>
  <w15:docId w15:val="{32C1CC4B-C7F8-48C3-8D7D-5FF56AED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E24"/>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92DE8"/>
    <w:pPr>
      <w:tabs>
        <w:tab w:val="center" w:pos="4680"/>
        <w:tab w:val="right" w:pos="9360"/>
      </w:tabs>
      <w:spacing w:after="0" w:line="240" w:lineRule="auto"/>
    </w:pPr>
  </w:style>
  <w:style w:type="character" w:customStyle="1" w:styleId="a4">
    <w:name w:val="Верхний колонтитул Знак"/>
    <w:basedOn w:val="a0"/>
    <w:link w:val="a3"/>
    <w:uiPriority w:val="99"/>
    <w:locked/>
    <w:rsid w:val="00992DE8"/>
  </w:style>
  <w:style w:type="paragraph" w:styleId="a5">
    <w:name w:val="footer"/>
    <w:basedOn w:val="a"/>
    <w:link w:val="a6"/>
    <w:uiPriority w:val="99"/>
    <w:rsid w:val="00992DE8"/>
    <w:pPr>
      <w:tabs>
        <w:tab w:val="center" w:pos="4680"/>
        <w:tab w:val="right" w:pos="9360"/>
      </w:tabs>
      <w:spacing w:after="0" w:line="240" w:lineRule="auto"/>
    </w:pPr>
  </w:style>
  <w:style w:type="character" w:customStyle="1" w:styleId="a6">
    <w:name w:val="Нижний колонтитул Знак"/>
    <w:basedOn w:val="a0"/>
    <w:link w:val="a5"/>
    <w:uiPriority w:val="99"/>
    <w:locked/>
    <w:rsid w:val="00992DE8"/>
  </w:style>
  <w:style w:type="paragraph" w:styleId="a7">
    <w:name w:val="Balloon Text"/>
    <w:basedOn w:val="a"/>
    <w:link w:val="a8"/>
    <w:uiPriority w:val="99"/>
    <w:semiHidden/>
    <w:rsid w:val="00992D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992DE8"/>
    <w:rPr>
      <w:rFonts w:ascii="Tahoma" w:hAnsi="Tahoma" w:cs="Tahoma"/>
      <w:sz w:val="16"/>
      <w:szCs w:val="16"/>
    </w:rPr>
  </w:style>
  <w:style w:type="paragraph" w:styleId="a9">
    <w:name w:val="List Paragraph"/>
    <w:basedOn w:val="a"/>
    <w:uiPriority w:val="99"/>
    <w:qFormat/>
    <w:rsid w:val="005A39AF"/>
    <w:pPr>
      <w:spacing w:after="0" w:line="240" w:lineRule="auto"/>
      <w:ind w:left="720"/>
    </w:pPr>
    <w:rPr>
      <w:rFonts w:cs="Times New Roman"/>
      <w:sz w:val="24"/>
      <w:szCs w:val="24"/>
    </w:rPr>
  </w:style>
  <w:style w:type="paragraph" w:styleId="aa">
    <w:name w:val="Revision"/>
    <w:hidden/>
    <w:uiPriority w:val="99"/>
    <w:semiHidden/>
    <w:rsid w:val="00B71EBF"/>
    <w:rPr>
      <w:rFonts w:cs="Calibri"/>
    </w:rPr>
  </w:style>
  <w:style w:type="character" w:styleId="ab">
    <w:name w:val="Hyperlink"/>
    <w:basedOn w:val="a0"/>
    <w:uiPriority w:val="99"/>
    <w:unhideWhenUsed/>
    <w:rsid w:val="0029402B"/>
    <w:rPr>
      <w:color w:val="0000FF" w:themeColor="hyperlink"/>
      <w:u w:val="single"/>
    </w:rPr>
  </w:style>
  <w:style w:type="character" w:customStyle="1" w:styleId="UnresolvedMention1">
    <w:name w:val="Unresolved Mention1"/>
    <w:basedOn w:val="a0"/>
    <w:uiPriority w:val="99"/>
    <w:semiHidden/>
    <w:unhideWhenUsed/>
    <w:rsid w:val="004D553F"/>
    <w:rPr>
      <w:color w:val="605E5C"/>
      <w:shd w:val="clear" w:color="auto" w:fill="E1DFDD"/>
    </w:rPr>
  </w:style>
  <w:style w:type="table" w:styleId="ac">
    <w:name w:val="Table Grid"/>
    <w:basedOn w:val="a1"/>
    <w:locked/>
    <w:rsid w:val="0012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1731">
      <w:bodyDiv w:val="1"/>
      <w:marLeft w:val="0"/>
      <w:marRight w:val="0"/>
      <w:marTop w:val="0"/>
      <w:marBottom w:val="0"/>
      <w:divBdr>
        <w:top w:val="none" w:sz="0" w:space="0" w:color="auto"/>
        <w:left w:val="none" w:sz="0" w:space="0" w:color="auto"/>
        <w:bottom w:val="none" w:sz="0" w:space="0" w:color="auto"/>
        <w:right w:val="none" w:sz="0" w:space="0" w:color="auto"/>
      </w:divBdr>
    </w:div>
    <w:div w:id="241378364">
      <w:bodyDiv w:val="1"/>
      <w:marLeft w:val="0"/>
      <w:marRight w:val="0"/>
      <w:marTop w:val="0"/>
      <w:marBottom w:val="0"/>
      <w:divBdr>
        <w:top w:val="none" w:sz="0" w:space="0" w:color="auto"/>
        <w:left w:val="none" w:sz="0" w:space="0" w:color="auto"/>
        <w:bottom w:val="none" w:sz="0" w:space="0" w:color="auto"/>
        <w:right w:val="none" w:sz="0" w:space="0" w:color="auto"/>
      </w:divBdr>
    </w:div>
    <w:div w:id="873614050">
      <w:bodyDiv w:val="1"/>
      <w:marLeft w:val="0"/>
      <w:marRight w:val="0"/>
      <w:marTop w:val="0"/>
      <w:marBottom w:val="0"/>
      <w:divBdr>
        <w:top w:val="none" w:sz="0" w:space="0" w:color="auto"/>
        <w:left w:val="none" w:sz="0" w:space="0" w:color="auto"/>
        <w:bottom w:val="none" w:sz="0" w:space="0" w:color="auto"/>
        <w:right w:val="none" w:sz="0" w:space="0" w:color="auto"/>
      </w:divBdr>
    </w:div>
    <w:div w:id="958075603">
      <w:bodyDiv w:val="1"/>
      <w:marLeft w:val="0"/>
      <w:marRight w:val="0"/>
      <w:marTop w:val="0"/>
      <w:marBottom w:val="0"/>
      <w:divBdr>
        <w:top w:val="none" w:sz="0" w:space="0" w:color="auto"/>
        <w:left w:val="none" w:sz="0" w:space="0" w:color="auto"/>
        <w:bottom w:val="none" w:sz="0" w:space="0" w:color="auto"/>
        <w:right w:val="none" w:sz="0" w:space="0" w:color="auto"/>
      </w:divBdr>
    </w:div>
    <w:div w:id="974600465">
      <w:bodyDiv w:val="1"/>
      <w:marLeft w:val="0"/>
      <w:marRight w:val="0"/>
      <w:marTop w:val="0"/>
      <w:marBottom w:val="0"/>
      <w:divBdr>
        <w:top w:val="none" w:sz="0" w:space="0" w:color="auto"/>
        <w:left w:val="none" w:sz="0" w:space="0" w:color="auto"/>
        <w:bottom w:val="none" w:sz="0" w:space="0" w:color="auto"/>
        <w:right w:val="none" w:sz="0" w:space="0" w:color="auto"/>
      </w:divBdr>
    </w:div>
    <w:div w:id="1146507822">
      <w:bodyDiv w:val="1"/>
      <w:marLeft w:val="0"/>
      <w:marRight w:val="0"/>
      <w:marTop w:val="0"/>
      <w:marBottom w:val="0"/>
      <w:divBdr>
        <w:top w:val="none" w:sz="0" w:space="0" w:color="auto"/>
        <w:left w:val="none" w:sz="0" w:space="0" w:color="auto"/>
        <w:bottom w:val="none" w:sz="0" w:space="0" w:color="auto"/>
        <w:right w:val="none" w:sz="0" w:space="0" w:color="auto"/>
      </w:divBdr>
    </w:div>
    <w:div w:id="1204367705">
      <w:bodyDiv w:val="1"/>
      <w:marLeft w:val="0"/>
      <w:marRight w:val="0"/>
      <w:marTop w:val="0"/>
      <w:marBottom w:val="0"/>
      <w:divBdr>
        <w:top w:val="none" w:sz="0" w:space="0" w:color="auto"/>
        <w:left w:val="none" w:sz="0" w:space="0" w:color="auto"/>
        <w:bottom w:val="none" w:sz="0" w:space="0" w:color="auto"/>
        <w:right w:val="none" w:sz="0" w:space="0" w:color="auto"/>
      </w:divBdr>
    </w:div>
    <w:div w:id="1276444934">
      <w:marLeft w:val="0"/>
      <w:marRight w:val="0"/>
      <w:marTop w:val="0"/>
      <w:marBottom w:val="0"/>
      <w:divBdr>
        <w:top w:val="none" w:sz="0" w:space="0" w:color="auto"/>
        <w:left w:val="none" w:sz="0" w:space="0" w:color="auto"/>
        <w:bottom w:val="none" w:sz="0" w:space="0" w:color="auto"/>
        <w:right w:val="none" w:sz="0" w:space="0" w:color="auto"/>
      </w:divBdr>
    </w:div>
    <w:div w:id="1276444937">
      <w:marLeft w:val="0"/>
      <w:marRight w:val="0"/>
      <w:marTop w:val="0"/>
      <w:marBottom w:val="0"/>
      <w:divBdr>
        <w:top w:val="none" w:sz="0" w:space="0" w:color="auto"/>
        <w:left w:val="none" w:sz="0" w:space="0" w:color="auto"/>
        <w:bottom w:val="none" w:sz="0" w:space="0" w:color="auto"/>
        <w:right w:val="none" w:sz="0" w:space="0" w:color="auto"/>
      </w:divBdr>
    </w:div>
    <w:div w:id="1276444940">
      <w:marLeft w:val="0"/>
      <w:marRight w:val="0"/>
      <w:marTop w:val="0"/>
      <w:marBottom w:val="0"/>
      <w:divBdr>
        <w:top w:val="none" w:sz="0" w:space="0" w:color="auto"/>
        <w:left w:val="none" w:sz="0" w:space="0" w:color="auto"/>
        <w:bottom w:val="none" w:sz="0" w:space="0" w:color="auto"/>
        <w:right w:val="none" w:sz="0" w:space="0" w:color="auto"/>
      </w:divBdr>
    </w:div>
    <w:div w:id="1276444941">
      <w:marLeft w:val="0"/>
      <w:marRight w:val="0"/>
      <w:marTop w:val="0"/>
      <w:marBottom w:val="0"/>
      <w:divBdr>
        <w:top w:val="none" w:sz="0" w:space="0" w:color="auto"/>
        <w:left w:val="none" w:sz="0" w:space="0" w:color="auto"/>
        <w:bottom w:val="none" w:sz="0" w:space="0" w:color="auto"/>
        <w:right w:val="none" w:sz="0" w:space="0" w:color="auto"/>
      </w:divBdr>
      <w:divsChild>
        <w:div w:id="1276444935">
          <w:marLeft w:val="0"/>
          <w:marRight w:val="0"/>
          <w:marTop w:val="270"/>
          <w:marBottom w:val="270"/>
          <w:divBdr>
            <w:top w:val="single" w:sz="6" w:space="0" w:color="000000"/>
            <w:left w:val="single" w:sz="6" w:space="0" w:color="000000"/>
            <w:bottom w:val="single" w:sz="12" w:space="0" w:color="000000"/>
            <w:right w:val="single" w:sz="12" w:space="0" w:color="000000"/>
          </w:divBdr>
          <w:divsChild>
            <w:div w:id="1276444936">
              <w:marLeft w:val="330"/>
              <w:marRight w:val="0"/>
              <w:marTop w:val="60"/>
              <w:marBottom w:val="0"/>
              <w:divBdr>
                <w:top w:val="none" w:sz="0" w:space="0" w:color="auto"/>
                <w:left w:val="none" w:sz="0" w:space="0" w:color="auto"/>
                <w:bottom w:val="none" w:sz="0" w:space="0" w:color="auto"/>
                <w:right w:val="none" w:sz="0" w:space="0" w:color="auto"/>
              </w:divBdr>
            </w:div>
          </w:divsChild>
        </w:div>
      </w:divsChild>
    </w:div>
    <w:div w:id="1276444942">
      <w:marLeft w:val="0"/>
      <w:marRight w:val="0"/>
      <w:marTop w:val="0"/>
      <w:marBottom w:val="0"/>
      <w:divBdr>
        <w:top w:val="none" w:sz="0" w:space="0" w:color="auto"/>
        <w:left w:val="none" w:sz="0" w:space="0" w:color="auto"/>
        <w:bottom w:val="none" w:sz="0" w:space="0" w:color="auto"/>
        <w:right w:val="none" w:sz="0" w:space="0" w:color="auto"/>
      </w:divBdr>
      <w:divsChild>
        <w:div w:id="1276444939">
          <w:marLeft w:val="0"/>
          <w:marRight w:val="0"/>
          <w:marTop w:val="270"/>
          <w:marBottom w:val="270"/>
          <w:divBdr>
            <w:top w:val="single" w:sz="6" w:space="0" w:color="000000"/>
            <w:left w:val="single" w:sz="6" w:space="0" w:color="000000"/>
            <w:bottom w:val="single" w:sz="12" w:space="0" w:color="000000"/>
            <w:right w:val="single" w:sz="12" w:space="0" w:color="000000"/>
          </w:divBdr>
          <w:divsChild>
            <w:div w:id="1276444938">
              <w:marLeft w:val="330"/>
              <w:marRight w:val="0"/>
              <w:marTop w:val="60"/>
              <w:marBottom w:val="0"/>
              <w:divBdr>
                <w:top w:val="none" w:sz="0" w:space="0" w:color="auto"/>
                <w:left w:val="none" w:sz="0" w:space="0" w:color="auto"/>
                <w:bottom w:val="none" w:sz="0" w:space="0" w:color="auto"/>
                <w:right w:val="none" w:sz="0" w:space="0" w:color="auto"/>
              </w:divBdr>
            </w:div>
          </w:divsChild>
        </w:div>
      </w:divsChild>
    </w:div>
    <w:div w:id="1276444943">
      <w:marLeft w:val="0"/>
      <w:marRight w:val="0"/>
      <w:marTop w:val="0"/>
      <w:marBottom w:val="0"/>
      <w:divBdr>
        <w:top w:val="none" w:sz="0" w:space="0" w:color="auto"/>
        <w:left w:val="none" w:sz="0" w:space="0" w:color="auto"/>
        <w:bottom w:val="none" w:sz="0" w:space="0" w:color="auto"/>
        <w:right w:val="none" w:sz="0" w:space="0" w:color="auto"/>
      </w:divBdr>
    </w:div>
    <w:div w:id="12764449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umni@birthrightarmenia.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umni@birthrightarmenia.am" TargetMode="External"/><Relationship Id="rId4" Type="http://schemas.openxmlformats.org/officeDocument/2006/relationships/settings" Target="settings.xml"/><Relationship Id="rId9" Type="http://schemas.openxmlformats.org/officeDocument/2006/relationships/hyperlink" Target="mailto:alumni@birthrightarmenia.a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58FAD-5A12-45A3-8CA6-C2626A88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Edele’s two largest concerns were us dealing with security issues (locks, monitored access codes, to prevent any abuse/sharing apt with friends, etc</vt:lpstr>
    </vt:vector>
  </TitlesOfParts>
  <Company>Hewlett-Packard</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Edele’s two largest concerns were us dealing with security issues (locks, monitored access codes, to prevent any abuse/sharing apt with friends, etc</dc:title>
  <dc:creator>Avc</dc:creator>
  <cp:lastModifiedBy>Vartan Marashlyan</cp:lastModifiedBy>
  <cp:revision>21</cp:revision>
  <cp:lastPrinted>2021-11-18T13:35:00Z</cp:lastPrinted>
  <dcterms:created xsi:type="dcterms:W3CDTF">2018-11-28T14:32:00Z</dcterms:created>
  <dcterms:modified xsi:type="dcterms:W3CDTF">2023-06-26T10:25:00Z</dcterms:modified>
</cp:coreProperties>
</file>